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left"/>
        <w:rPr>
          <w:rFonts w:hint="eastAsia" w:ascii="黑体" w:hAnsi="黑体" w:eastAsia="黑体"/>
          <w:bCs/>
          <w:sz w:val="32"/>
          <w:szCs w:val="32"/>
        </w:rPr>
      </w:pPr>
      <w:r>
        <w:rPr>
          <w:rFonts w:hint="eastAsia" w:ascii="黑体" w:hAnsi="黑体" w:eastAsia="黑体"/>
          <w:bCs/>
          <w:sz w:val="32"/>
          <w:szCs w:val="32"/>
        </w:rPr>
        <w:t>附件3</w:t>
      </w:r>
    </w:p>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黑体" w:hAnsi="黑体" w:eastAsia="黑体"/>
          <w:bCs/>
          <w:sz w:val="32"/>
          <w:szCs w:val="32"/>
        </w:rPr>
      </w:pP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第十二届“中华慈善奖”慈善项目和</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慈善信托申报表</w:t>
      </w:r>
    </w:p>
    <w:p>
      <w:pPr>
        <w:spacing w:line="720" w:lineRule="auto"/>
        <w:rPr>
          <w:rFonts w:hint="eastAsia" w:ascii="黑体" w:hAnsi="黑体" w:eastAsia="黑体"/>
          <w:bCs/>
          <w:color w:val="000000"/>
          <w:sz w:val="32"/>
          <w:szCs w:val="32"/>
          <w:shd w:val="clear" w:color="auto" w:fill="FFFFFF"/>
        </w:rPr>
      </w:pPr>
      <w:r>
        <w:rPr>
          <w:rFonts w:hint="eastAsia" w:ascii="黑体" w:hAnsi="黑体" w:eastAsia="黑体"/>
          <w:bCs/>
          <w:color w:val="000000"/>
          <w:sz w:val="32"/>
          <w:szCs w:val="32"/>
          <w:shd w:val="clear" w:color="auto" w:fill="FFFFFF"/>
        </w:rPr>
        <w:t>一、基本信息</w:t>
      </w:r>
    </w:p>
    <w:tbl>
      <w:tblPr>
        <w:tblStyle w:val="4"/>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6"/>
        <w:gridCol w:w="445"/>
        <w:gridCol w:w="801"/>
        <w:gridCol w:w="3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493" w:type="dxa"/>
            <w:gridSpan w:val="4"/>
            <w:shd w:val="clear" w:color="auto" w:fill="BFBFBF"/>
            <w:vAlign w:val="center"/>
          </w:tcPr>
          <w:p>
            <w:pPr>
              <w:jc w:val="center"/>
              <w:rPr>
                <w:b/>
              </w:rPr>
            </w:pPr>
            <w:r>
              <w:rPr>
                <w:rFonts w:hint="eastAsia"/>
                <w:b/>
              </w:rPr>
              <w:t>候选慈善项目、慈善信托基本信息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493" w:type="dxa"/>
            <w:gridSpan w:val="4"/>
            <w:vAlign w:val="center"/>
          </w:tcPr>
          <w:p>
            <w:pPr>
              <w:spacing w:line="360" w:lineRule="auto"/>
              <w:rPr>
                <w:rFonts w:hint="eastAsia" w:eastAsia="宋体"/>
                <w:color w:val="000000"/>
                <w:lang w:eastAsia="zh-CN"/>
              </w:rPr>
            </w:pPr>
            <w:r>
              <w:rPr>
                <w:rFonts w:hint="eastAsia"/>
                <w:color w:val="000000"/>
              </w:rPr>
              <w:t>慈善</w:t>
            </w:r>
            <w:r>
              <w:rPr>
                <w:color w:val="000000"/>
              </w:rPr>
              <w:t>项目</w:t>
            </w:r>
            <w:r>
              <w:rPr>
                <w:rFonts w:hint="eastAsia"/>
                <w:color w:val="000000"/>
              </w:rPr>
              <w:t>、慈善信托</w:t>
            </w:r>
            <w:r>
              <w:rPr>
                <w:color w:val="000000"/>
              </w:rPr>
              <w:t>名称</w:t>
            </w:r>
            <w:r>
              <w:rPr>
                <w:rFonts w:hint="eastAsia"/>
                <w:color w:val="000000"/>
              </w:rPr>
              <w:t>：</w:t>
            </w:r>
            <w:r>
              <w:rPr>
                <w:rFonts w:hint="eastAsia"/>
                <w:color w:val="000000"/>
                <w:lang w:eastAsia="zh-CN"/>
              </w:rPr>
              <w:t>“人口健康基金”项目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191" w:type="dxa"/>
            <w:gridSpan w:val="2"/>
            <w:vAlign w:val="center"/>
          </w:tcPr>
          <w:p>
            <w:pPr>
              <w:spacing w:line="360" w:lineRule="auto"/>
              <w:rPr>
                <w:color w:val="000000"/>
              </w:rPr>
            </w:pPr>
            <w:r>
              <w:rPr>
                <w:color w:val="000000"/>
              </w:rPr>
              <w:t>申报单位名称</w:t>
            </w:r>
            <w:r>
              <w:rPr>
                <w:rFonts w:hint="eastAsia"/>
                <w:color w:val="000000"/>
              </w:rPr>
              <w:t>：</w:t>
            </w:r>
            <w:r>
              <w:rPr>
                <w:rFonts w:hint="eastAsia"/>
                <w:color w:val="000000"/>
                <w:lang w:eastAsia="zh-CN"/>
              </w:rPr>
              <w:t>贵州省人口健康基金会</w:t>
            </w:r>
          </w:p>
        </w:tc>
        <w:tc>
          <w:tcPr>
            <w:tcW w:w="4302" w:type="dxa"/>
            <w:gridSpan w:val="2"/>
            <w:vAlign w:val="center"/>
          </w:tcPr>
          <w:p>
            <w:pPr>
              <w:spacing w:line="360" w:lineRule="auto"/>
              <w:rPr>
                <w:rFonts w:hint="eastAsia" w:eastAsia="宋体"/>
                <w:color w:val="000000"/>
                <w:lang w:eastAsia="zh-CN"/>
              </w:rPr>
            </w:pPr>
            <w:r>
              <w:rPr>
                <w:color w:val="000000"/>
              </w:rPr>
              <w:t>申报单位地域</w:t>
            </w:r>
            <w:r>
              <w:rPr>
                <w:rFonts w:hint="eastAsia"/>
                <w:color w:val="000000"/>
              </w:rPr>
              <w:t>：</w:t>
            </w:r>
            <w:r>
              <w:rPr>
                <w:rFonts w:hint="eastAsia"/>
                <w:color w:val="000000"/>
                <w:lang w:eastAsia="zh-CN"/>
              </w:rPr>
              <w:t>贵州省贵阳市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493" w:type="dxa"/>
            <w:gridSpan w:val="4"/>
            <w:vAlign w:val="center"/>
          </w:tcPr>
          <w:p>
            <w:pPr>
              <w:spacing w:line="360" w:lineRule="auto"/>
              <w:rPr>
                <w:color w:val="000000"/>
              </w:rPr>
            </w:pPr>
            <w:r>
              <w:rPr>
                <w:rFonts w:hint="eastAsia"/>
                <w:color w:val="000000"/>
              </w:rPr>
              <w:t>受托人（慈善信托填写）：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493" w:type="dxa"/>
            <w:gridSpan w:val="4"/>
            <w:vAlign w:val="center"/>
          </w:tcPr>
          <w:p>
            <w:pPr>
              <w:spacing w:line="360" w:lineRule="auto"/>
              <w:rPr>
                <w:color w:val="000000"/>
                <w:szCs w:val="21"/>
              </w:rPr>
            </w:pPr>
            <w:r>
              <w:rPr>
                <w:color w:val="000000"/>
              </w:rPr>
              <w:t>申报单位性</w:t>
            </w:r>
            <w:r>
              <w:rPr>
                <w:color w:val="000000"/>
                <w:szCs w:val="21"/>
              </w:rPr>
              <w:t>质</w:t>
            </w:r>
            <w:r>
              <w:rPr>
                <w:rFonts w:hint="eastAsia"/>
                <w:color w:val="000000"/>
                <w:szCs w:val="21"/>
              </w:rPr>
              <w:t>（</w:t>
            </w:r>
            <w:r>
              <w:rPr>
                <w:rFonts w:hint="eastAsia" w:ascii="宋体" w:hAnsi="宋体" w:cs="仿宋_GB2312"/>
                <w:color w:val="000000"/>
                <w:szCs w:val="21"/>
              </w:rPr>
              <w:t>请在对应的选项中划“√”，单选）</w:t>
            </w:r>
            <w:r>
              <w:rPr>
                <w:rFonts w:hint="eastAsia"/>
                <w:color w:val="000000"/>
                <w:szCs w:val="21"/>
              </w:rPr>
              <w:t>：</w:t>
            </w:r>
          </w:p>
          <w:p>
            <w:pPr>
              <w:spacing w:line="360" w:lineRule="auto"/>
              <w:ind w:firstLine="105" w:firstLineChars="50"/>
              <w:rPr>
                <w:rFonts w:ascii="宋体" w:hAnsi="宋体" w:cs="仿宋_GB2312"/>
                <w:color w:val="000000"/>
                <w:szCs w:val="21"/>
              </w:rPr>
            </w:pPr>
            <w:r>
              <w:rPr>
                <w:rFonts w:hint="eastAsia" w:ascii="宋体" w:hAnsi="宋体" w:cs="仿宋_GB2312"/>
                <w:color w:val="000000"/>
                <w:szCs w:val="21"/>
              </w:rPr>
              <w:sym w:font="Wingdings 2" w:char="0052"/>
            </w:r>
            <w:r>
              <w:rPr>
                <w:rFonts w:hint="eastAsia" w:ascii="宋体" w:hAnsi="宋体" w:cs="仿宋_GB2312"/>
                <w:color w:val="000000"/>
                <w:szCs w:val="21"/>
              </w:rPr>
              <w:t xml:space="preserve"> 社会组织    □ 企业    □ 事业单位       □ 人民团体</w:t>
            </w:r>
          </w:p>
          <w:p>
            <w:pPr>
              <w:spacing w:line="360" w:lineRule="auto"/>
              <w:ind w:firstLine="105" w:firstLineChars="50"/>
              <w:rPr>
                <w:color w:val="000000"/>
              </w:rPr>
            </w:pPr>
            <w:r>
              <w:rPr>
                <w:rFonts w:hint="eastAsia" w:ascii="宋体" w:hAnsi="宋体" w:cs="仿宋_GB2312"/>
                <w:color w:val="000000"/>
                <w:szCs w:val="21"/>
              </w:rPr>
              <w:t xml:space="preserve">□ 其他 </w:t>
            </w:r>
            <w:r>
              <w:rPr>
                <w:rFonts w:hint="eastAsia" w:ascii="宋体" w:hAnsi="宋体" w:cs="仿宋_GB2312"/>
                <w:color w:val="000000"/>
                <w:szCs w:val="21"/>
                <w:u w:val="single"/>
              </w:rPr>
              <w:t xml:space="preserve">          </w:t>
            </w:r>
            <w:r>
              <w:rPr>
                <w:rFonts w:hint="eastAsia" w:ascii="宋体" w:hAnsi="宋体" w:cs="仿宋_GB2312"/>
                <w:color w:val="000000"/>
                <w:szCs w:val="21"/>
              </w:rPr>
              <w:t>（请注明）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493" w:type="dxa"/>
            <w:gridSpan w:val="4"/>
            <w:vAlign w:val="center"/>
          </w:tcPr>
          <w:p>
            <w:pPr>
              <w:spacing w:line="360" w:lineRule="auto"/>
              <w:rPr>
                <w:color w:val="000000"/>
              </w:rPr>
            </w:pPr>
            <w:r>
              <w:rPr>
                <w:color w:val="000000"/>
              </w:rPr>
              <w:t>合作单位</w:t>
            </w:r>
            <w:r>
              <w:rPr>
                <w:rFonts w:hint="eastAsia"/>
                <w:color w:val="000000"/>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493" w:type="dxa"/>
            <w:gridSpan w:val="4"/>
            <w:vAlign w:val="center"/>
          </w:tcPr>
          <w:p>
            <w:pPr>
              <w:spacing w:line="360" w:lineRule="auto"/>
              <w:rPr>
                <w:rFonts w:hint="eastAsia" w:eastAsia="宋体"/>
                <w:color w:val="000000"/>
                <w:lang w:eastAsia="zh-CN"/>
              </w:rPr>
            </w:pPr>
            <w:r>
              <w:rPr>
                <w:color w:val="000000"/>
              </w:rPr>
              <w:t>实施地域</w:t>
            </w:r>
            <w:r>
              <w:rPr>
                <w:rFonts w:hint="eastAsia"/>
                <w:color w:val="000000"/>
              </w:rPr>
              <w:t>：</w:t>
            </w:r>
            <w:r>
              <w:rPr>
                <w:rFonts w:hint="eastAsia"/>
                <w:color w:val="000000"/>
                <w:lang w:eastAsia="zh-CN"/>
              </w:rPr>
              <w:t>贵州省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992" w:type="dxa"/>
            <w:gridSpan w:val="3"/>
            <w:vAlign w:val="center"/>
          </w:tcPr>
          <w:p>
            <w:pPr>
              <w:spacing w:line="360" w:lineRule="auto"/>
              <w:rPr>
                <w:rFonts w:hint="default" w:eastAsia="宋体"/>
                <w:color w:val="000000"/>
                <w:lang w:val="en-US" w:eastAsia="zh-CN"/>
              </w:rPr>
            </w:pPr>
            <w:r>
              <w:rPr>
                <w:color w:val="000000"/>
              </w:rPr>
              <w:t>20</w:t>
            </w:r>
            <w:r>
              <w:rPr>
                <w:rFonts w:hint="eastAsia"/>
                <w:color w:val="000000"/>
              </w:rPr>
              <w:t>20至2021</w:t>
            </w:r>
            <w:r>
              <w:rPr>
                <w:color w:val="000000"/>
              </w:rPr>
              <w:t>年度项目</w:t>
            </w:r>
            <w:r>
              <w:rPr>
                <w:rFonts w:hint="eastAsia"/>
                <w:color w:val="000000"/>
              </w:rPr>
              <w:t>（慈善信托）</w:t>
            </w:r>
            <w:r>
              <w:rPr>
                <w:color w:val="000000"/>
              </w:rPr>
              <w:t>支出</w:t>
            </w:r>
            <w:r>
              <w:rPr>
                <w:rFonts w:hint="eastAsia"/>
                <w:color w:val="000000"/>
              </w:rPr>
              <w:t>（万元）：</w:t>
            </w:r>
            <w:r>
              <w:rPr>
                <w:rFonts w:hint="eastAsia"/>
                <w:color w:val="000000"/>
                <w:lang w:val="en-US" w:eastAsia="zh-CN"/>
              </w:rPr>
              <w:t>7695</w:t>
            </w:r>
          </w:p>
        </w:tc>
        <w:tc>
          <w:tcPr>
            <w:tcW w:w="3501" w:type="dxa"/>
            <w:vAlign w:val="center"/>
          </w:tcPr>
          <w:p>
            <w:pPr>
              <w:spacing w:line="360" w:lineRule="auto"/>
              <w:rPr>
                <w:rFonts w:hint="default" w:eastAsia="宋体"/>
                <w:color w:val="000000"/>
                <w:lang w:val="en-US" w:eastAsia="zh-CN"/>
              </w:rPr>
            </w:pPr>
            <w:r>
              <w:rPr>
                <w:color w:val="000000"/>
              </w:rPr>
              <w:t>历年累计支出</w:t>
            </w:r>
            <w:r>
              <w:rPr>
                <w:rFonts w:hint="eastAsia"/>
                <w:color w:val="000000"/>
              </w:rPr>
              <w:t>（万元）：</w:t>
            </w:r>
            <w:r>
              <w:rPr>
                <w:rFonts w:hint="eastAsia"/>
                <w:color w:val="000000"/>
                <w:lang w:val="en-US" w:eastAsia="zh-CN"/>
              </w:rPr>
              <w:t>21254.36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746" w:type="dxa"/>
            <w:vAlign w:val="center"/>
          </w:tcPr>
          <w:p>
            <w:pPr>
              <w:spacing w:line="360" w:lineRule="auto"/>
              <w:rPr>
                <w:color w:val="000000"/>
              </w:rPr>
            </w:pPr>
            <w:r>
              <w:rPr>
                <w:rFonts w:hint="eastAsia"/>
                <w:color w:val="000000"/>
              </w:rPr>
              <w:t>项目（信托）持续</w:t>
            </w:r>
            <w:r>
              <w:rPr>
                <w:color w:val="000000"/>
              </w:rPr>
              <w:t>时间</w:t>
            </w:r>
            <w:r>
              <w:rPr>
                <w:rFonts w:hint="eastAsia"/>
                <w:color w:val="000000"/>
              </w:rPr>
              <w:t>：</w:t>
            </w:r>
            <w:r>
              <w:rPr>
                <w:rFonts w:hint="eastAsia"/>
                <w:color w:val="000000"/>
                <w:u w:val="single"/>
                <w:lang w:val="en-US" w:eastAsia="zh-CN"/>
              </w:rPr>
              <w:t xml:space="preserve">  11   </w:t>
            </w:r>
            <w:r>
              <w:rPr>
                <w:rFonts w:hint="eastAsia"/>
                <w:color w:val="000000"/>
              </w:rPr>
              <w:t xml:space="preserve">年  </w:t>
            </w:r>
          </w:p>
        </w:tc>
        <w:tc>
          <w:tcPr>
            <w:tcW w:w="4747" w:type="dxa"/>
            <w:gridSpan w:val="3"/>
            <w:vAlign w:val="center"/>
          </w:tcPr>
          <w:p>
            <w:pPr>
              <w:spacing w:line="360" w:lineRule="auto"/>
              <w:rPr>
                <w:rFonts w:hint="default" w:eastAsia="宋体"/>
                <w:color w:val="000000"/>
                <w:lang w:val="en-US" w:eastAsia="zh-CN"/>
              </w:rPr>
            </w:pPr>
            <w:r>
              <w:rPr>
                <w:rFonts w:hint="eastAsia"/>
                <w:color w:val="000000"/>
              </w:rPr>
              <w:t>慈善项目筹集资金规模（万元）：</w:t>
            </w:r>
            <w:r>
              <w:rPr>
                <w:rFonts w:hint="eastAsia"/>
                <w:color w:val="000000"/>
                <w:lang w:val="en-US" w:eastAsia="zh-CN"/>
              </w:rPr>
              <w:t>30360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746" w:type="dxa"/>
            <w:vAlign w:val="center"/>
          </w:tcPr>
          <w:p>
            <w:pPr>
              <w:spacing w:line="360" w:lineRule="auto"/>
              <w:rPr>
                <w:rFonts w:hint="eastAsia"/>
                <w:color w:val="000000"/>
              </w:rPr>
            </w:pPr>
            <w:r>
              <w:rPr>
                <w:rFonts w:hint="eastAsia"/>
                <w:color w:val="000000"/>
              </w:rPr>
              <w:t>慈善信托初始规模（万元）：</w:t>
            </w:r>
          </w:p>
        </w:tc>
        <w:tc>
          <w:tcPr>
            <w:tcW w:w="4747" w:type="dxa"/>
            <w:gridSpan w:val="3"/>
            <w:vAlign w:val="center"/>
          </w:tcPr>
          <w:p>
            <w:pPr>
              <w:spacing w:line="360" w:lineRule="auto"/>
              <w:rPr>
                <w:rFonts w:hint="eastAsia"/>
                <w:color w:val="000000"/>
              </w:rPr>
            </w:pPr>
            <w:r>
              <w:rPr>
                <w:rFonts w:hint="eastAsia"/>
                <w:color w:val="000000"/>
              </w:rPr>
              <w:t>慈善信托最新规模（万元）：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493" w:type="dxa"/>
            <w:gridSpan w:val="4"/>
            <w:vAlign w:val="center"/>
          </w:tcPr>
          <w:p>
            <w:pPr>
              <w:spacing w:line="360" w:lineRule="auto"/>
              <w:rPr>
                <w:color w:val="000000"/>
              </w:rPr>
            </w:pPr>
            <w:r>
              <w:rPr>
                <w:rFonts w:hint="eastAsia"/>
                <w:color w:val="000000"/>
              </w:rPr>
              <w:t>慈善项目（慈善信托）简介（字数不超过500字）：</w:t>
            </w:r>
          </w:p>
          <w:p>
            <w:pPr>
              <w:spacing w:line="360" w:lineRule="auto"/>
              <w:ind w:firstLine="420" w:firstLineChars="200"/>
              <w:rPr>
                <w:color w:val="000000"/>
              </w:rPr>
            </w:pPr>
            <w:r>
              <w:rPr>
                <w:rFonts w:hint="eastAsia" w:eastAsia="宋体"/>
                <w:color w:val="000000"/>
                <w:lang w:val="en-US" w:eastAsia="zh-CN"/>
              </w:rPr>
              <w:t>贵州省人口健康基金会在省委省政府、省卫生健康委、省计生协的领导关心支持下，在登记机关省民政厅社会组织管理局的指导帮助下，</w:t>
            </w:r>
            <w:r>
              <w:rPr>
                <w:rFonts w:hint="eastAsia" w:eastAsia="宋体"/>
                <w:color w:val="000000"/>
                <w:lang w:eastAsia="zh-CN"/>
              </w:rPr>
              <w:t>围绕全省卫生健康、计生协中心工作，按照《</w:t>
            </w:r>
            <w:r>
              <w:rPr>
                <w:rFonts w:hint="eastAsia" w:eastAsia="宋体"/>
                <w:color w:val="000000"/>
              </w:rPr>
              <w:t>中华人民共和国慈善法》</w:t>
            </w:r>
            <w:r>
              <w:rPr>
                <w:rFonts w:hint="eastAsia" w:eastAsia="宋体"/>
                <w:color w:val="000000"/>
                <w:lang w:eastAsia="zh-CN"/>
              </w:rPr>
              <w:t>、国务院《基金会管理条例》要求和</w:t>
            </w:r>
            <w:r>
              <w:rPr>
                <w:rFonts w:hint="eastAsia" w:eastAsia="宋体"/>
                <w:color w:val="000000"/>
                <w:lang w:val="en-US" w:eastAsia="zh-CN"/>
              </w:rPr>
              <w:t>基金会“服务全民健康、扶助计生家庭，促进社会和谐”的宗旨，发挥慈善事业第三次分配作用，认真贯彻落实《中共中央 国务院关于优生优育政策促进人口长期均衡发展的决定》、贵州省委省政府《关于优化生育政策促进人口长期均衡发展的实施方案》</w:t>
            </w:r>
            <w:r>
              <w:rPr>
                <w:rFonts w:hint="eastAsia"/>
                <w:color w:val="000000"/>
                <w:lang w:val="en-US" w:eastAsia="zh-CN"/>
              </w:rPr>
              <w:t>。</w:t>
            </w:r>
            <w:r>
              <w:rPr>
                <w:rFonts w:hint="eastAsia" w:eastAsia="宋体"/>
                <w:color w:val="000000"/>
                <w:lang w:eastAsia="zh-CN"/>
              </w:rPr>
              <w:t>自</w:t>
            </w:r>
            <w:r>
              <w:rPr>
                <w:rFonts w:hint="eastAsia" w:eastAsia="宋体"/>
                <w:color w:val="000000"/>
                <w:lang w:val="en-US" w:eastAsia="zh-CN"/>
              </w:rPr>
              <w:t>2012年成立</w:t>
            </w:r>
            <w:r>
              <w:rPr>
                <w:rFonts w:hint="eastAsia"/>
                <w:color w:val="000000"/>
                <w:lang w:val="en-US" w:eastAsia="zh-CN"/>
              </w:rPr>
              <w:t>“人口健康基金”慈善项目</w:t>
            </w:r>
            <w:r>
              <w:rPr>
                <w:rFonts w:hint="eastAsia" w:eastAsia="宋体"/>
                <w:color w:val="000000"/>
                <w:lang w:val="en-US" w:eastAsia="zh-CN"/>
              </w:rPr>
              <w:t>以来，</w:t>
            </w:r>
            <w:r>
              <w:rPr>
                <w:rFonts w:hint="eastAsia" w:eastAsia="宋体"/>
                <w:color w:val="000000"/>
                <w:lang w:eastAsia="zh-CN"/>
              </w:rPr>
              <w:t>按照“政府支持、系统整合、社会参与、群众受益”的基金募集模式，以贵州省人口健康基金会为平台推动省、县（市、区）合作，按照依法建立、依法募集、依法监管、依法使用的原则，积极争取党政重视和支持，广泛宣传发动社会各界参与，多渠道筹集资金</w:t>
            </w:r>
            <w:r>
              <w:rPr>
                <w:rFonts w:hint="eastAsia"/>
                <w:color w:val="000000"/>
                <w:lang w:eastAsia="zh-CN"/>
              </w:rPr>
              <w:t>（物资）</w:t>
            </w:r>
            <w:r>
              <w:rPr>
                <w:rFonts w:hint="eastAsia"/>
                <w:color w:val="000000"/>
                <w:lang w:val="en-US" w:eastAsia="zh-CN"/>
              </w:rPr>
              <w:t>3亿多元，</w:t>
            </w:r>
            <w:r>
              <w:rPr>
                <w:rFonts w:hint="eastAsia" w:eastAsia="宋体"/>
                <w:color w:val="000000"/>
                <w:lang w:val="en-US" w:eastAsia="zh-CN"/>
              </w:rPr>
              <w:t>组织实施“人口健康基金”慈善公益项目，主要在</w:t>
            </w:r>
            <w:r>
              <w:rPr>
                <w:rFonts w:hint="eastAsia" w:eastAsia="宋体"/>
                <w:color w:val="000000"/>
              </w:rPr>
              <w:t>健康服务、救急解难、助学扶智</w:t>
            </w:r>
            <w:r>
              <w:rPr>
                <w:rFonts w:hint="eastAsia" w:eastAsia="宋体"/>
                <w:color w:val="000000"/>
                <w:lang w:eastAsia="zh-CN"/>
              </w:rPr>
              <w:t>、</w:t>
            </w:r>
            <w:r>
              <w:rPr>
                <w:rFonts w:hint="eastAsia" w:eastAsia="宋体"/>
                <w:color w:val="000000"/>
              </w:rPr>
              <w:t>产业</w:t>
            </w:r>
            <w:r>
              <w:rPr>
                <w:rFonts w:hint="eastAsia" w:eastAsia="宋体"/>
                <w:color w:val="000000"/>
                <w:lang w:eastAsia="zh-CN"/>
              </w:rPr>
              <w:t>发展</w:t>
            </w:r>
            <w:r>
              <w:rPr>
                <w:rFonts w:hint="eastAsia" w:eastAsia="宋体"/>
                <w:color w:val="000000"/>
              </w:rPr>
              <w:t>、</w:t>
            </w:r>
            <w:r>
              <w:rPr>
                <w:rFonts w:hint="eastAsia" w:eastAsia="宋体"/>
                <w:color w:val="000000"/>
                <w:lang w:eastAsia="zh-CN"/>
              </w:rPr>
              <w:t>保险保障、扶助慰藉、生育关怀、生育支持、乡村振兴等领域开展慈善</w:t>
            </w:r>
            <w:r>
              <w:rPr>
                <w:rFonts w:hint="eastAsia"/>
                <w:color w:val="000000"/>
                <w:lang w:eastAsia="zh-CN"/>
              </w:rPr>
              <w:t>公益</w:t>
            </w:r>
            <w:r>
              <w:rPr>
                <w:rFonts w:hint="eastAsia" w:eastAsia="宋体"/>
                <w:color w:val="000000"/>
                <w:lang w:eastAsia="zh-CN"/>
              </w:rPr>
              <w:t>服务</w:t>
            </w:r>
            <w:r>
              <w:rPr>
                <w:rFonts w:hint="eastAsia" w:eastAsia="宋体"/>
                <w:color w:val="00000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493" w:type="dxa"/>
            <w:gridSpan w:val="4"/>
            <w:vAlign w:val="center"/>
          </w:tcPr>
          <w:p>
            <w:pPr>
              <w:spacing w:line="360" w:lineRule="auto"/>
              <w:rPr>
                <w:color w:val="000000"/>
                <w:szCs w:val="21"/>
              </w:rPr>
            </w:pPr>
            <w:r>
              <w:rPr>
                <w:color w:val="000000"/>
                <w:szCs w:val="21"/>
              </w:rPr>
              <w:t>项目</w:t>
            </w:r>
            <w:r>
              <w:rPr>
                <w:rFonts w:hint="eastAsia"/>
                <w:color w:val="000000"/>
                <w:szCs w:val="21"/>
              </w:rPr>
              <w:t>（慈善信托）所属</w:t>
            </w:r>
            <w:r>
              <w:rPr>
                <w:color w:val="000000"/>
                <w:szCs w:val="21"/>
              </w:rPr>
              <w:t>领域</w:t>
            </w:r>
            <w:r>
              <w:rPr>
                <w:rFonts w:hint="eastAsia"/>
                <w:color w:val="000000"/>
                <w:szCs w:val="21"/>
              </w:rPr>
              <w:t>：（</w:t>
            </w:r>
            <w:r>
              <w:rPr>
                <w:rFonts w:hint="eastAsia" w:ascii="宋体" w:hAnsi="宋体" w:cs="仿宋_GB2312"/>
                <w:color w:val="000000"/>
                <w:szCs w:val="21"/>
              </w:rPr>
              <w:t>请在对应的选项中划“√”，</w:t>
            </w:r>
            <w:r>
              <w:rPr>
                <w:rFonts w:hint="eastAsia"/>
                <w:color w:val="000000"/>
                <w:szCs w:val="21"/>
              </w:rPr>
              <w:t>可多选）</w:t>
            </w:r>
          </w:p>
          <w:p>
            <w:pPr>
              <w:tabs>
                <w:tab w:val="left" w:pos="1723"/>
              </w:tabs>
              <w:spacing w:line="360" w:lineRule="auto"/>
              <w:ind w:left="105" w:leftChars="50"/>
              <w:rPr>
                <w:rFonts w:hint="eastAsia" w:ascii="宋体" w:hAnsi="宋体" w:cs="仿宋_GB2312"/>
                <w:color w:val="000000"/>
                <w:szCs w:val="21"/>
              </w:rPr>
            </w:pPr>
            <w:r>
              <w:rPr>
                <w:rFonts w:hint="eastAsia" w:ascii="宋体" w:hAnsi="宋体" w:cs="仿宋_GB2312"/>
                <w:color w:val="000000"/>
                <w:szCs w:val="21"/>
              </w:rPr>
              <w:sym w:font="Wingdings 2" w:char="0052"/>
            </w:r>
            <w:r>
              <w:rPr>
                <w:rFonts w:hint="eastAsia" w:ascii="宋体" w:hAnsi="宋体" w:cs="仿宋_GB2312"/>
                <w:color w:val="000000"/>
                <w:szCs w:val="21"/>
              </w:rPr>
              <w:t xml:space="preserve"> 扶</w:t>
            </w:r>
            <w:r>
              <w:rPr>
                <w:rFonts w:hint="eastAsia" w:ascii="宋体" w:hAnsi="宋体" w:cs="仿宋_GB2312"/>
                <w:color w:val="000000"/>
                <w:szCs w:val="21"/>
                <w:lang w:eastAsia="zh-CN"/>
              </w:rPr>
              <w:t>弱</w:t>
            </w:r>
            <w:r>
              <w:rPr>
                <w:rFonts w:hint="eastAsia" w:ascii="宋体" w:hAnsi="宋体" w:cs="仿宋_GB2312"/>
                <w:color w:val="000000"/>
                <w:szCs w:val="21"/>
              </w:rPr>
              <w:t>济困　</w:t>
            </w:r>
            <w:r>
              <w:rPr>
                <w:rFonts w:hint="eastAsia" w:ascii="宋体" w:hAnsi="宋体" w:cs="仿宋_GB2312"/>
                <w:color w:val="000000"/>
                <w:szCs w:val="21"/>
              </w:rPr>
              <w:sym w:font="Wingdings 2" w:char="0052"/>
            </w:r>
            <w:r>
              <w:rPr>
                <w:rFonts w:hint="eastAsia" w:ascii="宋体" w:hAnsi="宋体" w:cs="仿宋_GB2312"/>
                <w:color w:val="000000"/>
                <w:szCs w:val="21"/>
              </w:rPr>
              <w:t xml:space="preserve"> </w:t>
            </w:r>
            <w:r>
              <w:rPr>
                <w:rFonts w:hint="eastAsia" w:ascii="宋体" w:hAnsi="宋体" w:cs="仿宋_GB2312"/>
                <w:color w:val="000000"/>
                <w:szCs w:val="21"/>
                <w:lang w:eastAsia="zh-CN"/>
              </w:rPr>
              <w:t>扶老</w:t>
            </w:r>
            <w:r>
              <w:rPr>
                <w:rFonts w:hint="eastAsia" w:ascii="宋体" w:hAnsi="宋体" w:cs="仿宋_GB2312"/>
                <w:color w:val="000000"/>
                <w:szCs w:val="21"/>
              </w:rPr>
              <w:t xml:space="preserve">    </w:t>
            </w:r>
            <w:r>
              <w:rPr>
                <w:rFonts w:hint="eastAsia" w:ascii="宋体" w:hAnsi="宋体" w:cs="仿宋_GB2312"/>
                <w:color w:val="000000"/>
                <w:szCs w:val="21"/>
              </w:rPr>
              <w:sym w:font="Wingdings 2" w:char="0052"/>
            </w:r>
            <w:r>
              <w:rPr>
                <w:rFonts w:hint="eastAsia" w:ascii="宋体" w:hAnsi="宋体" w:cs="仿宋_GB2312"/>
                <w:color w:val="000000"/>
                <w:szCs w:val="21"/>
              </w:rPr>
              <w:t xml:space="preserve"> </w:t>
            </w:r>
            <w:r>
              <w:rPr>
                <w:rFonts w:hint="eastAsia" w:ascii="宋体" w:hAnsi="宋体" w:cs="仿宋_GB2312"/>
                <w:color w:val="000000"/>
                <w:szCs w:val="21"/>
                <w:lang w:eastAsia="zh-CN"/>
              </w:rPr>
              <w:t>救孤</w:t>
            </w:r>
            <w:r>
              <w:rPr>
                <w:rFonts w:hint="eastAsia" w:ascii="宋体" w:hAnsi="宋体" w:cs="仿宋_GB2312"/>
                <w:color w:val="000000"/>
                <w:szCs w:val="21"/>
              </w:rPr>
              <w:t xml:space="preserve">    </w:t>
            </w:r>
            <w:r>
              <w:rPr>
                <w:rFonts w:hint="eastAsia" w:ascii="宋体" w:hAnsi="宋体" w:cs="仿宋_GB2312"/>
                <w:color w:val="000000"/>
                <w:szCs w:val="21"/>
              </w:rPr>
              <w:sym w:font="Wingdings 2" w:char="0052"/>
            </w:r>
            <w:r>
              <w:rPr>
                <w:rFonts w:hint="eastAsia" w:ascii="宋体" w:hAnsi="宋体" w:cs="仿宋_GB2312"/>
                <w:color w:val="000000"/>
                <w:szCs w:val="21"/>
              </w:rPr>
              <w:t xml:space="preserve"> </w:t>
            </w:r>
            <w:r>
              <w:rPr>
                <w:rFonts w:hint="eastAsia" w:ascii="宋体" w:hAnsi="宋体" w:cs="仿宋_GB2312"/>
                <w:color w:val="000000"/>
                <w:szCs w:val="21"/>
                <w:lang w:eastAsia="zh-CN"/>
              </w:rPr>
              <w:t>恤病</w:t>
            </w:r>
            <w:r>
              <w:rPr>
                <w:rFonts w:hint="eastAsia" w:ascii="宋体" w:hAnsi="宋体" w:cs="仿宋_GB2312"/>
                <w:color w:val="000000"/>
                <w:szCs w:val="21"/>
              </w:rPr>
              <w:t xml:space="preserve">   </w:t>
            </w:r>
            <w:r>
              <w:rPr>
                <w:rFonts w:hint="eastAsia" w:ascii="宋体" w:hAnsi="宋体" w:cs="仿宋_GB2312"/>
                <w:color w:val="000000"/>
                <w:szCs w:val="21"/>
              </w:rPr>
              <w:sym w:font="Wingdings 2" w:char="0052"/>
            </w:r>
            <w:r>
              <w:rPr>
                <w:rFonts w:hint="eastAsia" w:ascii="宋体" w:hAnsi="宋体" w:cs="仿宋_GB2312"/>
                <w:color w:val="000000"/>
                <w:szCs w:val="21"/>
              </w:rPr>
              <w:t xml:space="preserve"> </w:t>
            </w:r>
            <w:r>
              <w:rPr>
                <w:rFonts w:hint="eastAsia" w:ascii="宋体" w:hAnsi="宋体" w:cs="仿宋_GB2312"/>
                <w:color w:val="000000"/>
                <w:szCs w:val="21"/>
                <w:lang w:eastAsia="zh-CN"/>
              </w:rPr>
              <w:t>助残</w:t>
            </w:r>
            <w:r>
              <w:rPr>
                <w:rFonts w:hint="eastAsia" w:ascii="宋体" w:hAnsi="宋体" w:cs="仿宋_GB2312"/>
                <w:color w:val="000000"/>
                <w:szCs w:val="21"/>
              </w:rPr>
              <w:t xml:space="preserve">   </w:t>
            </w:r>
            <w:r>
              <w:rPr>
                <w:rFonts w:hint="eastAsia" w:ascii="宋体" w:hAnsi="宋体" w:cs="仿宋_GB2312"/>
                <w:color w:val="000000"/>
                <w:szCs w:val="21"/>
              </w:rPr>
              <w:sym w:font="Wingdings 2" w:char="0052"/>
            </w:r>
            <w:r>
              <w:rPr>
                <w:rFonts w:hint="eastAsia" w:ascii="宋体" w:hAnsi="宋体" w:cs="仿宋_GB2312"/>
                <w:color w:val="000000"/>
                <w:szCs w:val="21"/>
              </w:rPr>
              <w:t xml:space="preserve"> </w:t>
            </w:r>
            <w:r>
              <w:rPr>
                <w:rFonts w:hint="eastAsia" w:ascii="宋体" w:hAnsi="宋体" w:cs="仿宋_GB2312"/>
                <w:color w:val="000000"/>
                <w:szCs w:val="21"/>
                <w:lang w:eastAsia="zh-CN"/>
              </w:rPr>
              <w:t>优抚</w:t>
            </w:r>
            <w:r>
              <w:rPr>
                <w:rFonts w:hint="eastAsia" w:ascii="宋体" w:hAnsi="宋体" w:cs="仿宋_GB2312"/>
                <w:color w:val="000000"/>
                <w:szCs w:val="21"/>
              </w:rPr>
              <w:t xml:space="preserve">    </w:t>
            </w:r>
            <w:r>
              <w:rPr>
                <w:rFonts w:hint="eastAsia" w:ascii="宋体" w:hAnsi="宋体" w:cs="仿宋_GB2312"/>
                <w:color w:val="000000"/>
                <w:szCs w:val="21"/>
              </w:rPr>
              <w:sym w:font="Wingdings 2" w:char="0052"/>
            </w:r>
            <w:r>
              <w:rPr>
                <w:rFonts w:hint="eastAsia" w:ascii="宋体" w:hAnsi="宋体" w:cs="仿宋_GB2312"/>
                <w:color w:val="000000"/>
                <w:szCs w:val="21"/>
              </w:rPr>
              <w:t xml:space="preserve"> </w:t>
            </w:r>
            <w:r>
              <w:rPr>
                <w:rFonts w:hint="eastAsia" w:ascii="宋体" w:hAnsi="宋体" w:cs="仿宋_GB2312"/>
                <w:color w:val="000000"/>
                <w:szCs w:val="21"/>
                <w:lang w:eastAsia="zh-CN"/>
              </w:rPr>
              <w:t>救助自然灾害、事故灾难和公共卫生事件等突发事件</w:t>
            </w:r>
            <w:r>
              <w:rPr>
                <w:rFonts w:hint="eastAsia" w:ascii="宋体" w:hAnsi="宋体" w:cs="仿宋_GB2312"/>
                <w:color w:val="000000"/>
                <w:szCs w:val="21"/>
                <w:lang w:val="en-US" w:eastAsia="zh-CN"/>
              </w:rPr>
              <w:t xml:space="preserve">   </w:t>
            </w:r>
            <w:r>
              <w:rPr>
                <w:rFonts w:hint="eastAsia" w:ascii="宋体" w:hAnsi="宋体" w:cs="仿宋_GB2312"/>
                <w:color w:val="000000"/>
                <w:szCs w:val="21"/>
              </w:rPr>
              <w:sym w:font="Wingdings 2" w:char="0052"/>
            </w:r>
            <w:r>
              <w:rPr>
                <w:rFonts w:hint="eastAsia" w:ascii="宋体" w:hAnsi="宋体" w:cs="仿宋_GB2312"/>
                <w:color w:val="000000"/>
                <w:szCs w:val="21"/>
              </w:rPr>
              <w:t xml:space="preserve"> </w:t>
            </w:r>
            <w:r>
              <w:rPr>
                <w:rFonts w:hint="eastAsia" w:ascii="宋体" w:hAnsi="宋体" w:cs="仿宋_GB2312"/>
                <w:color w:val="000000"/>
                <w:szCs w:val="21"/>
                <w:lang w:eastAsia="zh-CN"/>
              </w:rPr>
              <w:t>教育</w:t>
            </w:r>
            <w:r>
              <w:rPr>
                <w:rFonts w:hint="eastAsia" w:ascii="宋体" w:hAnsi="宋体" w:cs="仿宋_GB2312"/>
                <w:color w:val="000000"/>
                <w:szCs w:val="21"/>
              </w:rPr>
              <w:t xml:space="preserve">    □ </w:t>
            </w:r>
            <w:r>
              <w:rPr>
                <w:rFonts w:hint="eastAsia" w:ascii="宋体" w:hAnsi="宋体" w:cs="仿宋_GB2312"/>
                <w:color w:val="000000"/>
                <w:szCs w:val="21"/>
                <w:lang w:eastAsia="zh-CN"/>
              </w:rPr>
              <w:t>科学</w:t>
            </w:r>
            <w:r>
              <w:rPr>
                <w:rFonts w:hint="eastAsia" w:ascii="宋体" w:hAnsi="宋体" w:cs="仿宋_GB2312"/>
                <w:color w:val="000000"/>
                <w:szCs w:val="21"/>
              </w:rPr>
              <w:t xml:space="preserve">    □ </w:t>
            </w:r>
            <w:r>
              <w:rPr>
                <w:rFonts w:hint="eastAsia" w:ascii="宋体" w:hAnsi="宋体" w:cs="仿宋_GB2312"/>
                <w:color w:val="000000"/>
                <w:szCs w:val="21"/>
                <w:lang w:eastAsia="zh-CN"/>
              </w:rPr>
              <w:t>文化</w:t>
            </w:r>
            <w:r>
              <w:rPr>
                <w:rFonts w:hint="eastAsia" w:ascii="宋体" w:hAnsi="宋体" w:cs="仿宋_GB2312"/>
                <w:color w:val="000000"/>
                <w:szCs w:val="21"/>
              </w:rPr>
              <w:t xml:space="preserve">    </w:t>
            </w:r>
            <w:r>
              <w:rPr>
                <w:rFonts w:hint="eastAsia" w:ascii="宋体" w:hAnsi="宋体" w:cs="仿宋_GB2312"/>
                <w:color w:val="000000"/>
                <w:szCs w:val="21"/>
              </w:rPr>
              <w:sym w:font="Wingdings 2" w:char="0052"/>
            </w:r>
            <w:r>
              <w:rPr>
                <w:rFonts w:hint="eastAsia" w:ascii="宋体" w:hAnsi="宋体" w:cs="仿宋_GB2312"/>
                <w:color w:val="000000"/>
                <w:szCs w:val="21"/>
              </w:rPr>
              <w:t xml:space="preserve"> </w:t>
            </w:r>
            <w:r>
              <w:rPr>
                <w:rFonts w:hint="eastAsia" w:ascii="宋体" w:hAnsi="宋体" w:cs="仿宋_GB2312"/>
                <w:color w:val="000000"/>
                <w:szCs w:val="21"/>
                <w:lang w:eastAsia="zh-CN"/>
              </w:rPr>
              <w:t>卫生</w:t>
            </w:r>
            <w:r>
              <w:rPr>
                <w:rFonts w:hint="eastAsia" w:ascii="宋体" w:hAnsi="宋体" w:cs="仿宋_GB2312"/>
                <w:color w:val="000000"/>
                <w:szCs w:val="21"/>
              </w:rPr>
              <w:t xml:space="preserve">    □ </w:t>
            </w:r>
            <w:r>
              <w:rPr>
                <w:rFonts w:hint="eastAsia" w:ascii="宋体" w:hAnsi="宋体" w:cs="仿宋_GB2312"/>
                <w:color w:val="000000"/>
                <w:szCs w:val="21"/>
                <w:lang w:eastAsia="zh-CN"/>
              </w:rPr>
              <w:t>体育</w:t>
            </w:r>
            <w:r>
              <w:rPr>
                <w:rFonts w:hint="eastAsia" w:ascii="宋体" w:hAnsi="宋体" w:cs="仿宋_GB2312"/>
                <w:color w:val="000000"/>
                <w:szCs w:val="21"/>
                <w:lang w:val="en-US" w:eastAsia="zh-CN"/>
              </w:rPr>
              <w:t xml:space="preserve">    </w:t>
            </w:r>
            <w:r>
              <w:rPr>
                <w:rFonts w:hint="eastAsia" w:ascii="宋体" w:hAnsi="宋体" w:cs="仿宋_GB2312"/>
                <w:color w:val="000000"/>
                <w:szCs w:val="21"/>
              </w:rPr>
              <w:t>□</w:t>
            </w:r>
            <w:r>
              <w:rPr>
                <w:rFonts w:hint="eastAsia" w:ascii="宋体" w:hAnsi="宋体" w:cs="仿宋_GB2312"/>
                <w:color w:val="000000"/>
                <w:szCs w:val="21"/>
                <w:lang w:eastAsia="zh-CN"/>
              </w:rPr>
              <w:t>防止污染和其他公害</w:t>
            </w:r>
            <w:r>
              <w:rPr>
                <w:rFonts w:hint="eastAsia" w:ascii="宋体" w:hAnsi="宋体" w:cs="仿宋_GB2312"/>
                <w:color w:val="000000"/>
                <w:szCs w:val="21"/>
              </w:rPr>
              <w:t xml:space="preserve">    □ </w:t>
            </w:r>
            <w:r>
              <w:rPr>
                <w:rFonts w:hint="eastAsia" w:ascii="宋体" w:hAnsi="宋体" w:cs="仿宋_GB2312"/>
                <w:color w:val="000000"/>
                <w:szCs w:val="21"/>
                <w:lang w:eastAsia="zh-CN"/>
              </w:rPr>
              <w:t>保护和改善生态环境</w:t>
            </w:r>
            <w:r>
              <w:rPr>
                <w:rFonts w:hint="eastAsia" w:ascii="宋体" w:hAnsi="宋体" w:cs="仿宋_GB2312"/>
                <w:color w:val="000000"/>
                <w:szCs w:val="21"/>
              </w:rPr>
              <w:t xml:space="preserve">     □ 其他 </w:t>
            </w:r>
            <w:r>
              <w:rPr>
                <w:rFonts w:hint="eastAsia" w:ascii="宋体" w:hAnsi="宋体" w:cs="仿宋_GB2312"/>
                <w:color w:val="000000"/>
                <w:szCs w:val="21"/>
                <w:u w:val="single"/>
              </w:rPr>
              <w:t xml:space="preserve">          </w:t>
            </w:r>
            <w:r>
              <w:rPr>
                <w:rFonts w:hint="eastAsia" w:ascii="宋体" w:hAnsi="宋体" w:cs="仿宋_GB2312"/>
                <w:color w:val="000000"/>
                <w:szCs w:val="21"/>
              </w:rPr>
              <w:t>（请注明）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493" w:type="dxa"/>
            <w:gridSpan w:val="4"/>
            <w:vAlign w:val="center"/>
          </w:tcPr>
          <w:p>
            <w:pPr>
              <w:spacing w:line="360" w:lineRule="auto"/>
              <w:ind w:left="210" w:leftChars="50" w:hanging="105" w:hangingChars="50"/>
              <w:rPr>
                <w:color w:val="000000"/>
              </w:rPr>
            </w:pPr>
            <w:r>
              <w:rPr>
                <w:rFonts w:hint="eastAsia"/>
                <w:color w:val="000000"/>
              </w:rPr>
              <w:t>项目（慈善信托）</w:t>
            </w:r>
            <w:r>
              <w:rPr>
                <w:color w:val="000000"/>
              </w:rPr>
              <w:t>受益对象</w:t>
            </w:r>
            <w:r>
              <w:rPr>
                <w:rFonts w:hint="eastAsia"/>
                <w:color w:val="000000"/>
              </w:rPr>
              <w:t>：（</w:t>
            </w:r>
            <w:r>
              <w:rPr>
                <w:rFonts w:hint="eastAsia" w:ascii="宋体" w:hAnsi="宋体" w:cs="仿宋_GB2312"/>
                <w:color w:val="000000"/>
                <w:sz w:val="22"/>
              </w:rPr>
              <w:t>请在对应的选项中划“√”，</w:t>
            </w:r>
            <w:r>
              <w:rPr>
                <w:rFonts w:hint="eastAsia"/>
                <w:color w:val="000000"/>
              </w:rPr>
              <w:t>可多选）</w:t>
            </w:r>
          </w:p>
          <w:p>
            <w:pPr>
              <w:spacing w:line="360" w:lineRule="auto"/>
              <w:ind w:left="215" w:leftChars="50" w:hanging="110" w:hangingChars="50"/>
              <w:rPr>
                <w:color w:val="000000"/>
              </w:rPr>
            </w:pPr>
            <w:r>
              <w:rPr>
                <w:rFonts w:hint="eastAsia" w:ascii="宋体" w:hAnsi="宋体" w:cs="仿宋_GB2312"/>
                <w:color w:val="000000"/>
                <w:sz w:val="22"/>
              </w:rPr>
              <w:sym w:font="Wingdings 2" w:char="0052"/>
            </w:r>
            <w:r>
              <w:rPr>
                <w:rFonts w:hint="eastAsia" w:ascii="宋体" w:hAnsi="宋体" w:cs="仿宋_GB2312"/>
                <w:color w:val="000000"/>
                <w:sz w:val="22"/>
              </w:rPr>
              <w:t xml:space="preserve"> </w:t>
            </w:r>
            <w:r>
              <w:rPr>
                <w:rFonts w:hint="eastAsia"/>
                <w:color w:val="000000"/>
              </w:rPr>
              <w:t xml:space="preserve">儿童    </w:t>
            </w:r>
            <w:r>
              <w:rPr>
                <w:rFonts w:hint="eastAsia" w:ascii="宋体" w:hAnsi="宋体" w:cs="仿宋_GB2312"/>
                <w:color w:val="000000"/>
                <w:sz w:val="22"/>
              </w:rPr>
              <w:sym w:font="Wingdings 2" w:char="0052"/>
            </w:r>
            <w:r>
              <w:rPr>
                <w:rFonts w:hint="eastAsia" w:ascii="宋体" w:hAnsi="宋体" w:cs="仿宋_GB2312"/>
                <w:color w:val="000000"/>
                <w:sz w:val="22"/>
              </w:rPr>
              <w:t xml:space="preserve"> </w:t>
            </w:r>
            <w:r>
              <w:rPr>
                <w:rFonts w:hint="eastAsia"/>
                <w:color w:val="000000"/>
              </w:rPr>
              <w:t xml:space="preserve">妇女    </w:t>
            </w:r>
            <w:r>
              <w:rPr>
                <w:rFonts w:hint="eastAsia" w:ascii="宋体" w:hAnsi="宋体" w:cs="仿宋_GB2312"/>
                <w:color w:val="000000"/>
                <w:sz w:val="22"/>
              </w:rPr>
              <w:sym w:font="Wingdings 2" w:char="0052"/>
            </w:r>
            <w:r>
              <w:rPr>
                <w:rFonts w:hint="eastAsia" w:ascii="宋体" w:hAnsi="宋体" w:cs="仿宋_GB2312"/>
                <w:color w:val="000000"/>
                <w:sz w:val="22"/>
              </w:rPr>
              <w:t xml:space="preserve"> </w:t>
            </w:r>
            <w:r>
              <w:rPr>
                <w:rFonts w:hint="eastAsia"/>
                <w:color w:val="000000"/>
              </w:rPr>
              <w:t xml:space="preserve">农民    </w:t>
            </w:r>
            <w:r>
              <w:rPr>
                <w:rFonts w:hint="eastAsia" w:ascii="宋体" w:hAnsi="宋体" w:cs="仿宋_GB2312"/>
                <w:color w:val="000000"/>
                <w:sz w:val="22"/>
              </w:rPr>
              <w:sym w:font="Wingdings 2" w:char="0052"/>
            </w:r>
            <w:r>
              <w:rPr>
                <w:rFonts w:hint="eastAsia" w:ascii="宋体" w:hAnsi="宋体" w:cs="仿宋_GB2312"/>
                <w:color w:val="000000"/>
                <w:sz w:val="22"/>
              </w:rPr>
              <w:t xml:space="preserve"> </w:t>
            </w:r>
            <w:r>
              <w:rPr>
                <w:rFonts w:hint="eastAsia"/>
                <w:color w:val="000000"/>
              </w:rPr>
              <w:t>老</w:t>
            </w:r>
            <w:r>
              <w:rPr>
                <w:rFonts w:hint="eastAsia"/>
                <w:color w:val="000000"/>
                <w:lang w:eastAsia="zh-CN"/>
              </w:rPr>
              <w:t>年</w:t>
            </w:r>
            <w:r>
              <w:rPr>
                <w:rFonts w:hint="eastAsia"/>
                <w:color w:val="000000"/>
              </w:rPr>
              <w:t xml:space="preserve">人    </w:t>
            </w:r>
            <w:r>
              <w:rPr>
                <w:rFonts w:hint="eastAsia" w:ascii="宋体" w:hAnsi="宋体" w:cs="仿宋_GB2312"/>
                <w:color w:val="000000"/>
                <w:sz w:val="22"/>
              </w:rPr>
              <w:sym w:font="Wingdings 2" w:char="0052"/>
            </w:r>
            <w:r>
              <w:rPr>
                <w:rFonts w:hint="eastAsia" w:ascii="宋体" w:hAnsi="宋体" w:cs="仿宋_GB2312"/>
                <w:color w:val="000000"/>
                <w:sz w:val="22"/>
              </w:rPr>
              <w:t xml:space="preserve"> </w:t>
            </w:r>
            <w:r>
              <w:rPr>
                <w:rFonts w:hint="eastAsia" w:ascii="宋体" w:hAnsi="宋体" w:cs="仿宋_GB2312"/>
                <w:color w:val="000000"/>
                <w:sz w:val="22"/>
                <w:lang w:eastAsia="zh-CN"/>
              </w:rPr>
              <w:t>受灾群众</w:t>
            </w:r>
          </w:p>
          <w:p>
            <w:pPr>
              <w:spacing w:line="360" w:lineRule="auto"/>
              <w:ind w:left="215" w:leftChars="50" w:hanging="110" w:hangingChars="50"/>
              <w:rPr>
                <w:color w:val="000000"/>
                <w:szCs w:val="21"/>
              </w:rPr>
            </w:pPr>
            <w:r>
              <w:rPr>
                <w:rFonts w:hint="eastAsia" w:ascii="宋体" w:hAnsi="宋体" w:cs="仿宋_GB2312"/>
                <w:color w:val="000000"/>
                <w:sz w:val="22"/>
              </w:rPr>
              <w:sym w:font="Wingdings 2" w:char="0052"/>
            </w:r>
            <w:r>
              <w:rPr>
                <w:rFonts w:hint="eastAsia" w:ascii="宋体" w:hAnsi="宋体" w:cs="仿宋_GB2312"/>
                <w:color w:val="000000"/>
                <w:sz w:val="22"/>
              </w:rPr>
              <w:t xml:space="preserve"> </w:t>
            </w:r>
            <w:r>
              <w:rPr>
                <w:rFonts w:hint="eastAsia" w:ascii="宋体" w:hAnsi="宋体" w:cs="仿宋_GB2312"/>
                <w:color w:val="000000"/>
                <w:sz w:val="22"/>
                <w:lang w:eastAsia="zh-CN"/>
              </w:rPr>
              <w:t>残障人士</w:t>
            </w:r>
            <w:r>
              <w:rPr>
                <w:rFonts w:hint="eastAsia"/>
                <w:color w:val="000000"/>
              </w:rPr>
              <w:t xml:space="preserve">    </w:t>
            </w:r>
            <w:r>
              <w:rPr>
                <w:rFonts w:hint="eastAsia" w:ascii="宋体" w:hAnsi="宋体" w:cs="仿宋_GB2312"/>
                <w:color w:val="000000"/>
                <w:sz w:val="22"/>
              </w:rPr>
              <w:sym w:font="Wingdings 2" w:char="0052"/>
            </w:r>
            <w:r>
              <w:rPr>
                <w:rFonts w:hint="eastAsia" w:ascii="宋体" w:hAnsi="宋体" w:cs="仿宋_GB2312"/>
                <w:color w:val="000000"/>
                <w:sz w:val="22"/>
              </w:rPr>
              <w:t xml:space="preserve"> </w:t>
            </w:r>
            <w:r>
              <w:rPr>
                <w:rFonts w:hint="eastAsia"/>
                <w:color w:val="000000"/>
              </w:rPr>
              <w:t xml:space="preserve">少数民族    </w:t>
            </w:r>
            <w:r>
              <w:rPr>
                <w:rFonts w:hint="eastAsia" w:ascii="宋体" w:hAnsi="宋体" w:cs="仿宋_GB2312"/>
                <w:color w:val="000000"/>
                <w:sz w:val="22"/>
              </w:rPr>
              <w:t xml:space="preserve">□ </w:t>
            </w:r>
            <w:r>
              <w:rPr>
                <w:rFonts w:hint="eastAsia"/>
                <w:color w:val="000000"/>
              </w:rPr>
              <w:t>失业人</w:t>
            </w:r>
            <w:r>
              <w:rPr>
                <w:rFonts w:hint="eastAsia"/>
                <w:color w:val="000000"/>
                <w:szCs w:val="21"/>
              </w:rPr>
              <w:t xml:space="preserve">口    </w:t>
            </w:r>
            <w:r>
              <w:rPr>
                <w:rFonts w:hint="eastAsia" w:ascii="宋体" w:hAnsi="宋体" w:cs="仿宋_GB2312"/>
                <w:color w:val="000000"/>
                <w:szCs w:val="21"/>
              </w:rPr>
              <w:sym w:font="Wingdings 2" w:char="0052"/>
            </w:r>
            <w:r>
              <w:rPr>
                <w:rFonts w:hint="eastAsia" w:ascii="宋体" w:hAnsi="宋体" w:cs="仿宋_GB2312"/>
                <w:color w:val="000000"/>
                <w:szCs w:val="21"/>
              </w:rPr>
              <w:t xml:space="preserve"> 流动人口 </w:t>
            </w:r>
            <w:r>
              <w:rPr>
                <w:rFonts w:hint="eastAsia" w:ascii="宋体" w:hAnsi="宋体" w:cs="仿宋_GB2312"/>
                <w:color w:val="000000"/>
                <w:sz w:val="22"/>
              </w:rPr>
              <w:t xml:space="preserve">   □ </w:t>
            </w:r>
            <w:r>
              <w:rPr>
                <w:rFonts w:hint="eastAsia"/>
                <w:color w:val="000000"/>
              </w:rPr>
              <w:t xml:space="preserve">退转军人  </w:t>
            </w:r>
            <w:r>
              <w:rPr>
                <w:rFonts w:hint="eastAsia" w:ascii="宋体" w:hAnsi="宋体" w:cs="仿宋_GB2312"/>
                <w:color w:val="000000"/>
                <w:sz w:val="22"/>
              </w:rPr>
              <w:sym w:font="Wingdings 2" w:char="0052"/>
            </w:r>
            <w:r>
              <w:rPr>
                <w:rFonts w:hint="eastAsia" w:ascii="宋体" w:hAnsi="宋体" w:cs="仿宋_GB2312"/>
                <w:color w:val="000000"/>
                <w:sz w:val="22"/>
              </w:rPr>
              <w:t xml:space="preserve"> </w:t>
            </w:r>
            <w:r>
              <w:rPr>
                <w:rFonts w:hint="eastAsia"/>
                <w:color w:val="000000"/>
              </w:rPr>
              <w:t xml:space="preserve">精神病患者  </w:t>
            </w:r>
            <w:r>
              <w:rPr>
                <w:rFonts w:hint="eastAsia" w:ascii="宋体" w:hAnsi="宋体" w:cs="仿宋_GB2312"/>
                <w:color w:val="000000"/>
                <w:sz w:val="22"/>
              </w:rPr>
              <w:t xml:space="preserve">□ </w:t>
            </w:r>
            <w:r>
              <w:rPr>
                <w:rFonts w:hint="eastAsia"/>
                <w:color w:val="000000"/>
              </w:rPr>
              <w:t xml:space="preserve">职业病患者    </w:t>
            </w:r>
            <w:r>
              <w:rPr>
                <w:rFonts w:hint="eastAsia" w:ascii="宋体" w:hAnsi="宋体" w:cs="仿宋_GB2312"/>
                <w:color w:val="000000"/>
                <w:sz w:val="22"/>
              </w:rPr>
              <w:sym w:font="Wingdings 2" w:char="0052"/>
            </w:r>
            <w:r>
              <w:rPr>
                <w:rFonts w:hint="eastAsia" w:ascii="宋体" w:hAnsi="宋体" w:cs="仿宋_GB2312"/>
                <w:color w:val="000000"/>
                <w:sz w:val="22"/>
              </w:rPr>
              <w:t xml:space="preserve"> </w:t>
            </w:r>
            <w:r>
              <w:rPr>
                <w:rFonts w:hint="eastAsia"/>
                <w:color w:val="000000"/>
              </w:rPr>
              <w:t xml:space="preserve">服刑人员及其家属 </w:t>
            </w:r>
            <w:r>
              <w:rPr>
                <w:rFonts w:hint="eastAsia"/>
                <w:color w:val="000000"/>
                <w:lang w:val="en-US" w:eastAsia="zh-CN"/>
              </w:rPr>
              <w:t xml:space="preserve">     </w:t>
            </w:r>
            <w:r>
              <w:rPr>
                <w:rFonts w:hint="eastAsia" w:ascii="宋体" w:hAnsi="宋体" w:cs="仿宋_GB2312"/>
                <w:color w:val="000000"/>
                <w:szCs w:val="21"/>
              </w:rPr>
              <w:sym w:font="Wingdings 2" w:char="0052"/>
            </w:r>
            <w:r>
              <w:rPr>
                <w:rFonts w:hint="eastAsia" w:ascii="宋体" w:hAnsi="宋体" w:cs="仿宋_GB2312"/>
                <w:color w:val="000000"/>
                <w:szCs w:val="21"/>
              </w:rPr>
              <w:t xml:space="preserve"> 其他 </w:t>
            </w:r>
            <w:r>
              <w:rPr>
                <w:rFonts w:hint="eastAsia" w:ascii="宋体" w:hAnsi="宋体" w:cs="仿宋_GB2312"/>
                <w:color w:val="000000"/>
                <w:szCs w:val="21"/>
                <w:u w:val="single"/>
                <w:lang w:eastAsia="zh-CN"/>
              </w:rPr>
              <w:t>计生困难家庭、计生特殊家庭</w:t>
            </w:r>
            <w:r>
              <w:rPr>
                <w:rFonts w:hint="eastAsia" w:ascii="宋体" w:hAnsi="宋体" w:cs="仿宋_GB2312"/>
                <w:color w:val="000000"/>
                <w:szCs w:val="21"/>
                <w:u w:val="single"/>
              </w:rPr>
              <w:t xml:space="preserve">   </w:t>
            </w:r>
            <w:r>
              <w:rPr>
                <w:rFonts w:hint="eastAsia" w:ascii="宋体" w:hAnsi="宋体" w:cs="仿宋_GB2312"/>
                <w:color w:val="000000"/>
                <w:szCs w:val="21"/>
              </w:rPr>
              <w:t>（请注明）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493" w:type="dxa"/>
            <w:gridSpan w:val="4"/>
            <w:vAlign w:val="center"/>
          </w:tcPr>
          <w:p>
            <w:pPr>
              <w:spacing w:line="360" w:lineRule="auto"/>
              <w:rPr>
                <w:color w:val="000000"/>
              </w:rPr>
            </w:pPr>
            <w:r>
              <w:rPr>
                <w:rFonts w:hint="eastAsia"/>
                <w:color w:val="000000"/>
              </w:rPr>
              <w:t>项目网址：http://www.gzrkjk.org.cn/item/xmxxpl/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493" w:type="dxa"/>
            <w:gridSpan w:val="4"/>
            <w:shd w:val="clear" w:color="auto" w:fill="BFBFBF"/>
            <w:vAlign w:val="center"/>
          </w:tcPr>
          <w:p>
            <w:pPr>
              <w:spacing w:line="360" w:lineRule="auto"/>
              <w:jc w:val="center"/>
              <w:rPr>
                <w:b/>
                <w:color w:val="000000"/>
              </w:rPr>
            </w:pPr>
            <w:r>
              <w:rPr>
                <w:rFonts w:hint="eastAsia"/>
                <w:b/>
                <w:color w:val="000000"/>
              </w:rPr>
              <w:t>联系人信息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191" w:type="dxa"/>
            <w:gridSpan w:val="2"/>
            <w:vAlign w:val="center"/>
          </w:tcPr>
          <w:p>
            <w:pPr>
              <w:spacing w:line="360" w:lineRule="auto"/>
              <w:rPr>
                <w:rFonts w:hint="eastAsia" w:eastAsia="宋体"/>
                <w:color w:val="000000"/>
                <w:lang w:eastAsia="zh-CN"/>
              </w:rPr>
            </w:pPr>
            <w:r>
              <w:rPr>
                <w:rFonts w:hint="eastAsia"/>
                <w:color w:val="000000"/>
              </w:rPr>
              <w:t>联系人姓名：</w:t>
            </w:r>
            <w:r>
              <w:rPr>
                <w:rFonts w:hint="eastAsia"/>
                <w:color w:val="000000"/>
                <w:lang w:eastAsia="zh-CN"/>
              </w:rPr>
              <w:t>杨佐锋</w:t>
            </w:r>
          </w:p>
        </w:tc>
        <w:tc>
          <w:tcPr>
            <w:tcW w:w="4302" w:type="dxa"/>
            <w:gridSpan w:val="2"/>
            <w:vAlign w:val="center"/>
          </w:tcPr>
          <w:p>
            <w:pPr>
              <w:spacing w:line="360" w:lineRule="auto"/>
              <w:rPr>
                <w:rFonts w:hint="eastAsia" w:eastAsia="宋体"/>
                <w:color w:val="000000"/>
                <w:lang w:eastAsia="zh-CN"/>
              </w:rPr>
            </w:pPr>
            <w:r>
              <w:rPr>
                <w:rFonts w:hint="eastAsia"/>
                <w:color w:val="000000"/>
              </w:rPr>
              <w:t>联系人职务：</w:t>
            </w:r>
            <w:r>
              <w:rPr>
                <w:rFonts w:hint="eastAsia"/>
                <w:color w:val="000000"/>
                <w:lang w:eastAsia="zh-CN"/>
              </w:rPr>
              <w:t>副理事长、秘书长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191" w:type="dxa"/>
            <w:gridSpan w:val="2"/>
            <w:vAlign w:val="center"/>
          </w:tcPr>
          <w:p>
            <w:pPr>
              <w:spacing w:line="360" w:lineRule="auto"/>
              <w:rPr>
                <w:rFonts w:hint="default" w:eastAsia="宋体"/>
                <w:color w:val="000000"/>
                <w:lang w:val="en-US" w:eastAsia="zh-CN"/>
              </w:rPr>
            </w:pPr>
            <w:r>
              <w:rPr>
                <w:rFonts w:hint="eastAsia"/>
                <w:color w:val="000000"/>
              </w:rPr>
              <w:t>联系人电话：</w:t>
            </w:r>
            <w:r>
              <w:rPr>
                <w:rFonts w:hint="eastAsia"/>
                <w:color w:val="000000"/>
                <w:lang w:val="en-US" w:eastAsia="zh-CN"/>
              </w:rPr>
              <w:t>0851-86814340</w:t>
            </w:r>
          </w:p>
        </w:tc>
        <w:tc>
          <w:tcPr>
            <w:tcW w:w="4302" w:type="dxa"/>
            <w:gridSpan w:val="2"/>
            <w:vAlign w:val="center"/>
          </w:tcPr>
          <w:p>
            <w:pPr>
              <w:spacing w:line="360" w:lineRule="auto"/>
              <w:rPr>
                <w:rFonts w:hint="default" w:eastAsia="宋体"/>
                <w:color w:val="000000"/>
                <w:lang w:val="en-US" w:eastAsia="zh-CN"/>
              </w:rPr>
            </w:pPr>
            <w:r>
              <w:rPr>
                <w:rFonts w:hint="eastAsia"/>
                <w:color w:val="000000"/>
              </w:rPr>
              <w:t>联系人手机：</w:t>
            </w:r>
            <w:r>
              <w:rPr>
                <w:color w:val="000000"/>
              </w:rPr>
              <w:t xml:space="preserve"> </w:t>
            </w:r>
            <w:r>
              <w:rPr>
                <w:rFonts w:hint="eastAsia"/>
                <w:color w:val="000000"/>
                <w:lang w:val="en-US" w:eastAsia="zh-CN"/>
              </w:rPr>
              <w:t>13885030686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5191" w:type="dxa"/>
            <w:gridSpan w:val="2"/>
            <w:vAlign w:val="center"/>
          </w:tcPr>
          <w:p>
            <w:pPr>
              <w:spacing w:line="360" w:lineRule="auto"/>
              <w:rPr>
                <w:color w:val="000000"/>
              </w:rPr>
            </w:pPr>
            <w:r>
              <w:rPr>
                <w:rFonts w:hint="eastAsia"/>
                <w:color w:val="000000"/>
              </w:rPr>
              <w:t>联系人传真：</w:t>
            </w:r>
          </w:p>
        </w:tc>
        <w:tc>
          <w:tcPr>
            <w:tcW w:w="4302" w:type="dxa"/>
            <w:gridSpan w:val="2"/>
            <w:vAlign w:val="center"/>
          </w:tcPr>
          <w:p>
            <w:pPr>
              <w:spacing w:line="360" w:lineRule="auto"/>
              <w:rPr>
                <w:rFonts w:hint="default" w:eastAsia="宋体"/>
                <w:color w:val="000000"/>
                <w:lang w:val="en-US" w:eastAsia="zh-CN"/>
              </w:rPr>
            </w:pPr>
            <w:r>
              <w:rPr>
                <w:rFonts w:hint="eastAsia"/>
                <w:color w:val="000000"/>
              </w:rPr>
              <w:t>联系人邮编：</w:t>
            </w:r>
            <w:r>
              <w:rPr>
                <w:rFonts w:hint="eastAsia"/>
                <w:color w:val="000000"/>
                <w:lang w:val="en-US" w:eastAsia="zh-CN"/>
              </w:rPr>
              <w:t>550004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493" w:type="dxa"/>
            <w:gridSpan w:val="4"/>
            <w:vAlign w:val="center"/>
          </w:tcPr>
          <w:p>
            <w:pPr>
              <w:spacing w:line="360" w:lineRule="auto"/>
              <w:rPr>
                <w:rFonts w:hint="default" w:eastAsia="宋体"/>
                <w:color w:val="000000"/>
                <w:lang w:val="en-US" w:eastAsia="zh-CN"/>
              </w:rPr>
            </w:pPr>
            <w:r>
              <w:rPr>
                <w:rFonts w:hint="eastAsia"/>
                <w:color w:val="000000"/>
              </w:rPr>
              <w:t>联系人电子邮箱：459615917</w:t>
            </w:r>
            <w:r>
              <w:rPr>
                <w:rFonts w:hint="eastAsia"/>
                <w:color w:val="000000"/>
                <w:lang w:val="en-US" w:eastAsia="zh-CN"/>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493" w:type="dxa"/>
            <w:gridSpan w:val="4"/>
            <w:vAlign w:val="center"/>
          </w:tcPr>
          <w:p>
            <w:pPr>
              <w:spacing w:line="360" w:lineRule="auto"/>
              <w:rPr>
                <w:rFonts w:hint="default" w:eastAsia="宋体"/>
                <w:color w:val="000000"/>
                <w:lang w:val="en-US" w:eastAsia="zh-CN"/>
              </w:rPr>
            </w:pPr>
            <w:r>
              <w:rPr>
                <w:rFonts w:hint="eastAsia"/>
                <w:color w:val="000000"/>
              </w:rPr>
              <w:t>联系人通信地址：</w:t>
            </w:r>
            <w:r>
              <w:rPr>
                <w:rFonts w:hint="eastAsia"/>
                <w:color w:val="000000"/>
                <w:lang w:eastAsia="zh-CN"/>
              </w:rPr>
              <w:t>贵州省贵阳市云岩区安云路樱花巷</w:t>
            </w:r>
            <w:r>
              <w:rPr>
                <w:rFonts w:hint="eastAsia"/>
                <w:color w:val="000000"/>
                <w:lang w:val="en-US" w:eastAsia="zh-CN"/>
              </w:rPr>
              <w:t>18号2号楼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493" w:type="dxa"/>
            <w:gridSpan w:val="4"/>
            <w:vAlign w:val="top"/>
          </w:tcPr>
          <w:p>
            <w:pPr>
              <w:spacing w:line="360" w:lineRule="auto"/>
              <w:jc w:val="left"/>
              <w:rPr>
                <w:rFonts w:hint="eastAsia"/>
                <w:szCs w:val="21"/>
              </w:rPr>
            </w:pPr>
            <w:r>
              <w:rPr>
                <w:rFonts w:hint="eastAsia"/>
                <w:szCs w:val="21"/>
                <w:lang w:eastAsia="zh-CN"/>
              </w:rPr>
              <w:t>相关主体</w:t>
            </w:r>
            <w:r>
              <w:rPr>
                <w:rFonts w:hint="eastAsia"/>
                <w:szCs w:val="21"/>
              </w:rPr>
              <w:t>是否</w:t>
            </w:r>
            <w:r>
              <w:rPr>
                <w:rFonts w:hint="eastAsia"/>
                <w:szCs w:val="21"/>
                <w:lang w:eastAsia="zh-CN"/>
              </w:rPr>
              <w:t>同时</w:t>
            </w:r>
            <w:r>
              <w:rPr>
                <w:rFonts w:hint="eastAsia"/>
                <w:szCs w:val="21"/>
              </w:rPr>
              <w:t>申请</w:t>
            </w:r>
            <w:r>
              <w:rPr>
                <w:rFonts w:hint="eastAsia"/>
                <w:szCs w:val="21"/>
                <w:lang w:eastAsia="zh-CN"/>
              </w:rPr>
              <w:t>本届慈善奖的</w:t>
            </w:r>
            <w:r>
              <w:rPr>
                <w:rFonts w:hint="eastAsia"/>
                <w:szCs w:val="21"/>
              </w:rPr>
              <w:t>其他奖项： 是</w:t>
            </w:r>
            <w:r>
              <w:rPr>
                <w:rFonts w:hint="eastAsia" w:ascii="宋体" w:hAnsi="宋体" w:cs="仿宋_GB2312"/>
                <w:color w:val="000000"/>
                <w:szCs w:val="21"/>
              </w:rPr>
              <w:sym w:font="Wingdings 2" w:char="0052"/>
            </w:r>
            <w:r>
              <w:rPr>
                <w:rFonts w:hint="eastAsia"/>
                <w:szCs w:val="21"/>
              </w:rPr>
              <w:t xml:space="preserve"> 奖项名称：慈善</w:t>
            </w:r>
            <w:r>
              <w:rPr>
                <w:rFonts w:hint="eastAsia"/>
                <w:szCs w:val="21"/>
                <w:lang w:eastAsia="zh-CN"/>
              </w:rPr>
              <w:t>楷模</w:t>
            </w:r>
            <w:r>
              <w:rPr>
                <w:rFonts w:hint="eastAsia" w:ascii="宋体" w:hAnsi="宋体" w:cs="仿宋_GB2312"/>
                <w:color w:val="000000"/>
                <w:szCs w:val="21"/>
              </w:rPr>
              <w:sym w:font="Wingdings 2" w:char="0052"/>
            </w:r>
            <w:r>
              <w:rPr>
                <w:rFonts w:hint="eastAsia"/>
                <w:szCs w:val="21"/>
              </w:rPr>
              <w:t>、捐赠企业</w:t>
            </w:r>
            <w:r>
              <w:rPr>
                <w:rFonts w:hint="eastAsia" w:ascii="宋体" w:hAnsi="宋体" w:cs="仿宋_GB2312"/>
                <w:color w:val="000000"/>
                <w:szCs w:val="21"/>
              </w:rPr>
              <w:t>□</w:t>
            </w:r>
            <w:r>
              <w:rPr>
                <w:rFonts w:hint="eastAsia"/>
                <w:szCs w:val="21"/>
              </w:rPr>
              <w:t>、捐赠个人</w:t>
            </w:r>
            <w:r>
              <w:rPr>
                <w:rFonts w:hint="eastAsia" w:ascii="宋体" w:hAnsi="宋体" w:cs="仿宋_GB2312"/>
                <w:color w:val="000000"/>
                <w:szCs w:val="21"/>
              </w:rPr>
              <w:t>□</w:t>
            </w:r>
          </w:p>
          <w:p>
            <w:pPr>
              <w:spacing w:line="360" w:lineRule="auto"/>
              <w:jc w:val="left"/>
              <w:rPr>
                <w:rFonts w:hint="eastAsia"/>
                <w:color w:val="000000"/>
              </w:rPr>
            </w:pPr>
            <w:r>
              <w:rPr>
                <w:rFonts w:hint="eastAsia"/>
                <w:szCs w:val="21"/>
              </w:rPr>
              <w:t>否</w:t>
            </w:r>
            <w:r>
              <w:rPr>
                <w:rFonts w:hint="eastAsia" w:ascii="宋体" w:hAnsi="宋体" w:cs="仿宋_GB2312"/>
                <w:color w:val="000000"/>
                <w:szCs w:val="21"/>
              </w:rPr>
              <w:sym w:font="Wingdings 2" w:char="00A3"/>
            </w:r>
          </w:p>
        </w:tc>
      </w:tr>
    </w:tbl>
    <w:p>
      <w:pPr>
        <w:spacing w:line="720" w:lineRule="auto"/>
        <w:rPr>
          <w:rFonts w:hint="eastAsia" w:ascii="黑体" w:hAnsi="黑体" w:eastAsia="黑体"/>
          <w:bCs/>
          <w:color w:val="000000"/>
          <w:sz w:val="32"/>
          <w:szCs w:val="32"/>
          <w:shd w:val="clear" w:color="auto" w:fill="FFFFFF"/>
        </w:rPr>
      </w:pPr>
      <w:r>
        <w:rPr>
          <w:rFonts w:hint="eastAsia" w:ascii="黑体" w:hAnsi="黑体" w:eastAsia="黑体"/>
          <w:bCs/>
          <w:color w:val="000000"/>
          <w:sz w:val="32"/>
          <w:szCs w:val="32"/>
          <w:shd w:val="clear" w:color="auto" w:fill="FFFFFF"/>
        </w:rPr>
        <w:t>二、慈善项目（信托）介绍</w:t>
      </w:r>
    </w:p>
    <w:tbl>
      <w:tblPr>
        <w:tblStyle w:val="4"/>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3" w:type="dxa"/>
            <w:shd w:val="clear" w:color="auto" w:fill="BFBFBF"/>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b/>
              </w:rPr>
            </w:pPr>
            <w:r>
              <w:rPr>
                <w:rFonts w:hint="eastAsia"/>
                <w:b/>
              </w:rPr>
              <w:t>项目（信托）详述</w:t>
            </w:r>
            <w:r>
              <w:rPr>
                <w:rFonts w:hint="eastAsia" w:ascii="宋体" w:hAnsi="宋体"/>
                <w:szCs w:val="21"/>
              </w:rPr>
              <w:t>（可从目标、活动领域、影响力、贡献度、创新性、持续性、透明度、资金规模等多方面介绍，慈善信托还可从慈善信托结构设计、信托当事人等方面介绍，字数不超过2000字）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3" w:type="dxa"/>
            <w:vAlign w:val="top"/>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lang w:val="en-US" w:eastAsia="zh-CN"/>
              </w:rPr>
            </w:pPr>
            <w:r>
              <w:rPr>
                <w:rFonts w:hint="eastAsia"/>
                <w:lang w:eastAsia="zh-CN"/>
              </w:rPr>
              <w:t>“没有全民健康，就没有全面小康。”在全国卫生与健康大会上，习近平总书记从实现民族复兴、增进人民福祉的高度，把人民健康放在优先发展的战略地位，深刻论述推进健康中国建设的重大意义、工作方针、重点任务。这是全党全社会建设健康中国的行动指南，更是全方位全周期保障人民健康的实践号令。贵州省人口健康基金会“人口健康基金”自</w:t>
            </w:r>
            <w:r>
              <w:rPr>
                <w:rFonts w:hint="eastAsia"/>
                <w:lang w:val="en-US" w:eastAsia="zh-CN"/>
              </w:rPr>
              <w:t>2012年设立以来，践行“服务全民健康、扶助计生家庭、促进社会和谐”宗旨，</w:t>
            </w:r>
            <w:r>
              <w:rPr>
                <w:rFonts w:hint="eastAsia"/>
                <w:lang w:eastAsia="zh-CN"/>
              </w:rPr>
              <w:t>按照“政府支持、系统整合、社会参与、群众受益”的基金募集模式，多渠道筹集资金，</w:t>
            </w:r>
            <w:r>
              <w:rPr>
                <w:rFonts w:hint="eastAsia"/>
                <w:lang w:val="en-US" w:eastAsia="zh-CN"/>
              </w:rPr>
              <w:t>组织实施“人口健康基金”慈善公益项目</w:t>
            </w:r>
            <w:r>
              <w:rPr>
                <w:rFonts w:hint="eastAsia"/>
                <w:lang w:eastAsia="zh-CN"/>
              </w:rPr>
              <w:t>。截至</w:t>
            </w:r>
            <w:r>
              <w:rPr>
                <w:rFonts w:hint="eastAsia"/>
                <w:lang w:val="en-US" w:eastAsia="zh-CN"/>
              </w:rPr>
              <w:t>2021年底，</w:t>
            </w:r>
            <w:r>
              <w:rPr>
                <w:rFonts w:hint="eastAsia"/>
                <w:lang w:eastAsia="zh-CN"/>
              </w:rPr>
              <w:t>共募集基金（物资）</w:t>
            </w:r>
            <w:r>
              <w:rPr>
                <w:rFonts w:hint="eastAsia"/>
                <w:lang w:val="en-US" w:eastAsia="zh-CN"/>
              </w:rPr>
              <w:t>3</w:t>
            </w:r>
            <w:r>
              <w:rPr>
                <w:rFonts w:hint="eastAsia"/>
                <w:lang w:eastAsia="zh-CN"/>
              </w:rPr>
              <w:t>亿多元，</w:t>
            </w:r>
            <w:r>
              <w:rPr>
                <w:rFonts w:hint="eastAsia"/>
                <w:lang w:val="en-US" w:eastAsia="zh-CN"/>
              </w:rPr>
              <w:t>累计支出基金达2.1亿多元，帮助100多万（户）计生困难家庭解决最关心、最直接、最现实、最紧迫的问题，特别是2020年至2021年，“人口健康基金”慈善项目充分发挥在社会救助中的积极作用，使用基金、物资7695万余元，帮扶救助36万余人（户）困难家庭群众，提升了我省基层医疗机构诊疗水平和服务能力，增进群众健康，为打赢</w:t>
            </w:r>
            <w:r>
              <w:rPr>
                <w:rFonts w:hint="eastAsia"/>
                <w:lang w:eastAsia="zh-CN"/>
              </w:rPr>
              <w:t>脱贫攻坚和疫情防控两大战役贡献力量，并不断巩固拓展脱贫攻坚成果，助力乡村振兴，</w:t>
            </w:r>
            <w:r>
              <w:rPr>
                <w:rFonts w:hint="eastAsia"/>
                <w:lang w:val="en-US" w:eastAsia="zh-CN"/>
              </w:rPr>
              <w:t>取得良好的社会、经济效益。</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lang w:val="en-US" w:eastAsia="zh-CN"/>
              </w:rPr>
            </w:pPr>
            <w:r>
              <w:rPr>
                <w:rFonts w:hint="eastAsia"/>
                <w:lang w:val="en-US" w:eastAsia="zh-CN"/>
              </w:rPr>
              <w:t>一、项目背景</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lang w:val="en-US" w:eastAsia="zh-CN"/>
              </w:rPr>
            </w:pPr>
            <w:r>
              <w:rPr>
                <w:rFonts w:hint="eastAsia"/>
                <w:lang w:val="en-US" w:eastAsia="zh-CN"/>
              </w:rPr>
              <w:t>2020年以来，突如其来的新冠肺炎疫情，让刚刚摆脱贫困、实现小康的部分贵州百姓，再度陷入了艰难困苦之中。因病返贫、因学返贫等现象，在黔中大地不时出现。如何助力广大民众巩固脱贫攻坚成果，迈向乡村振兴的新征程，健康扶助任重而道远。</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20" w:firstLineChars="200"/>
              <w:jc w:val="left"/>
              <w:textAlignment w:val="auto"/>
              <w:rPr>
                <w:rFonts w:hint="eastAsia"/>
                <w:lang w:val="en-US" w:eastAsia="zh-CN"/>
              </w:rPr>
            </w:pPr>
            <w:r>
              <w:rPr>
                <w:rFonts w:hint="eastAsia"/>
                <w:lang w:val="en-US" w:eastAsia="zh-CN"/>
              </w:rPr>
              <w:t>“人口健康基金”多措并举，助力卫生健康事业高质量发展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left"/>
              <w:textAlignment w:val="auto"/>
              <w:rPr>
                <w:rFonts w:hint="eastAsia"/>
                <w:lang w:val="en-US" w:eastAsia="zh-CN"/>
              </w:rPr>
            </w:pPr>
            <w:r>
              <w:rPr>
                <w:rFonts w:hint="eastAsia"/>
                <w:lang w:val="en-US" w:eastAsia="zh-CN"/>
              </w:rPr>
              <w:t>2020年以来，围绕健康援助、健康促进，助力健康贵州建设。使用基金453.437万元，为1594户计生困难家庭成员提供医疗扶助、因病生活困难扶助、因病死亡慰藉服务。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lang w:val="en-US" w:eastAsia="zh-CN"/>
              </w:rPr>
            </w:pPr>
            <w:r>
              <w:rPr>
                <w:rFonts w:hint="eastAsia"/>
                <w:lang w:val="en-US" w:eastAsia="zh-CN"/>
              </w:rPr>
              <w:t>围绕救急解难，为252户遭受重大自然灾害、重大疾病、意外伤害的计生家庭实施紧急救助，提供救助金125.7万元，解受困家庭燃眉之急。</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lang w:val="en-US" w:eastAsia="zh-CN"/>
              </w:rPr>
            </w:pPr>
            <w:r>
              <w:rPr>
                <w:rFonts w:hint="eastAsia"/>
                <w:lang w:val="en-US" w:eastAsia="zh-CN"/>
              </w:rPr>
              <w:t>围绕助学扶智，使用基金700.34万元，1901名困难计生家庭学子得到学业资助。</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lang w:val="en-US" w:eastAsia="zh-CN"/>
              </w:rPr>
            </w:pPr>
            <w:r>
              <w:rPr>
                <w:rFonts w:hint="eastAsia"/>
                <w:lang w:val="en-US" w:eastAsia="zh-CN"/>
              </w:rPr>
              <w:t>围绕保险保障，使用基金199.3095万元为297640户计生家庭成员购买意外伤害保险,增强抵御意外伤害的能力，同时为51位符合条件的高龄孕产妇购买二孩生育保险，保障高龄孕产妇围产期安全和母婴健康。</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lang w:val="en-US" w:eastAsia="zh-CN"/>
              </w:rPr>
            </w:pPr>
            <w:r>
              <w:rPr>
                <w:rFonts w:hint="eastAsia"/>
                <w:lang w:val="en-US" w:eastAsia="zh-CN"/>
              </w:rPr>
              <w:t>围绕扶助慰藉，对留守老人、留守儿童及弱势困难群体开展重要节日帮扶慰问活动，使用基金173.3842万元，为3369人（户）计生家庭送温暖；使用基金6.8万元帮助30名遭遇突发事故的基层卫计工作者渡过难关；使用基金145.9569万元，为1376户计生特殊家庭提供生活、精神慰藉等服务；关爱计生家庭留守儿童，使用基金2.6万元为34名留守儿童送温暖。</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lang w:val="en-US" w:eastAsia="zh-CN"/>
              </w:rPr>
            </w:pPr>
            <w:r>
              <w:rPr>
                <w:rFonts w:hint="eastAsia"/>
                <w:lang w:val="en-US" w:eastAsia="zh-CN"/>
              </w:rPr>
              <w:t>围绕扶残助残，使用基金80.81万元关怀关爱残疾人家庭，363人（户）受益。</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lang w:val="en-US" w:eastAsia="zh-CN"/>
              </w:rPr>
            </w:pPr>
            <w:r>
              <w:rPr>
                <w:rFonts w:hint="eastAsia"/>
                <w:lang w:val="en-US" w:eastAsia="zh-CN"/>
              </w:rPr>
              <w:t>围绕“生育关怀、生育支持”，使用基金235.73万余元，开展“仁义之城·生育关怀送爱心”三送慰问活动，为54149户符合政策生育的家庭送去鸡蛋、宝宝装、健康宣传品，创新帮扶方式，促进计生家庭幸福和谐。</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lang w:val="en-US" w:eastAsia="zh-CN"/>
              </w:rPr>
            </w:pPr>
            <w:r>
              <w:rPr>
                <w:rFonts w:hint="eastAsia"/>
                <w:lang w:val="en-US" w:eastAsia="zh-CN"/>
              </w:rPr>
              <w:t>围绕新冠肺炎疫情防控保障，使用基金20.5666万元，联合保险机构为九批贵州援鄂医疗队队员购买专属保险产品1289份；发动中国人寿财产保险股份有限公司贵州分公司为贵州援鄂医疗队队员、贵州将军山医院、贵州职工医院医护人员赠送团体意外险2106份，保费价值39.5928万元，并做好援鄂医疗队员返黔休整隔离期间关爱服务工作，向援鄂返黔医疗队员派送营养健康补充包1006份，价值71.4984万元。</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lang w:val="en-US" w:eastAsia="zh-CN"/>
              </w:rPr>
            </w:pPr>
            <w:r>
              <w:rPr>
                <w:rFonts w:hint="eastAsia"/>
                <w:lang w:val="en-US" w:eastAsia="zh-CN"/>
              </w:rPr>
              <w:t>建立“人口健康基金”专项基金，使用73万余元，为62人（户）困难户，特别是因病致贫、因病返贫风险监测对象提供必要医疗救助，搭建对接上海优势医疗资源绿色通道，助力健康扶贫。</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lang w:val="en-US" w:eastAsia="zh-CN"/>
              </w:rPr>
            </w:pPr>
            <w:r>
              <w:rPr>
                <w:rFonts w:hint="eastAsia"/>
                <w:lang w:val="en-US" w:eastAsia="zh-CN"/>
              </w:rPr>
              <w:t>与其他公益组织、爱心企事业单位合作，向贵州省基层医疗卫生机构等捐赠医疗设备及物资，价值总计5149万余元，为贵州省基层医疗服务水平提升提供强有力的硬件支撑，为基层群众健康水平提升提供健康援助，助力健康贵州建设。</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lang w:val="en-US" w:eastAsia="zh-CN"/>
              </w:rPr>
            </w:pPr>
            <w:r>
              <w:rPr>
                <w:rFonts w:hint="eastAsia"/>
                <w:lang w:val="en-US" w:eastAsia="zh-CN"/>
              </w:rPr>
              <w:t>三、“人口健康基金”项目成效</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lang w:val="en-US" w:eastAsia="zh-CN"/>
              </w:rPr>
            </w:pPr>
            <w:r>
              <w:rPr>
                <w:rFonts w:hint="eastAsia"/>
                <w:b/>
                <w:bCs/>
                <w:lang w:val="en-US" w:eastAsia="zh-CN"/>
              </w:rPr>
              <w:t>有效助力了健康贵州建设。</w:t>
            </w:r>
            <w:r>
              <w:rPr>
                <w:rFonts w:hint="eastAsia"/>
                <w:lang w:val="en-US" w:eastAsia="zh-CN"/>
              </w:rPr>
              <w:t>系列项目的实施，为贵州基层部分卫生健康医疗机构补齐了硬件设施短板，为基层医疗服务水平提升提供强有力的硬件支撑，为基层群众健康水平提升提供健康援助，巩固健康扶贫成果，助力健康贵州建设。</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default"/>
                <w:lang w:val="en-US" w:eastAsia="zh-CN"/>
              </w:rPr>
            </w:pPr>
            <w:r>
              <w:rPr>
                <w:rFonts w:hint="eastAsia"/>
                <w:b/>
                <w:bCs/>
                <w:lang w:val="en-US" w:eastAsia="zh-CN"/>
              </w:rPr>
              <w:t>有效助力了人口素质的全面提升。</w:t>
            </w:r>
            <w:r>
              <w:rPr>
                <w:rFonts w:hint="eastAsia"/>
                <w:lang w:val="en-US" w:eastAsia="zh-CN"/>
              </w:rPr>
              <w:t>不管是助学扶智还是助力实施“黔医人才计划”系列公益项目，都为贵州的人才培养和人口素质提升贡献了重要力量。</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default"/>
                <w:lang w:val="en-US" w:eastAsia="zh-CN"/>
              </w:rPr>
            </w:pPr>
            <w:r>
              <w:rPr>
                <w:rFonts w:hint="eastAsia"/>
                <w:b/>
                <w:bCs/>
                <w:lang w:val="en-US" w:eastAsia="zh-CN"/>
              </w:rPr>
              <w:t>生育关怀彰显人道主义精神。</w:t>
            </w:r>
            <w:r>
              <w:rPr>
                <w:rFonts w:hint="eastAsia"/>
                <w:lang w:val="en-US" w:eastAsia="zh-CN"/>
              </w:rPr>
              <w:t>围绕“生育关怀、生育支持”开展的系列活动，让符合政策生育家庭感受到了来自社会各界的浓浓爱心。在三孩政策全面放开的时代背景下，更有着特殊的意义。</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lang w:val="en-US" w:eastAsia="zh-CN"/>
              </w:rPr>
            </w:pPr>
            <w:r>
              <w:rPr>
                <w:rFonts w:hint="eastAsia"/>
                <w:b/>
                <w:bCs/>
                <w:lang w:val="en-US" w:eastAsia="zh-CN"/>
              </w:rPr>
              <w:t>有效助力了新冠肺炎疫情防控工作。</w:t>
            </w:r>
            <w:r>
              <w:rPr>
                <w:rFonts w:hint="eastAsia"/>
                <w:lang w:val="en-US" w:eastAsia="zh-CN"/>
              </w:rPr>
              <w:t>在疫情防控成为常态化的时代背景下，基金会为一线抗击疫情的医务人员送去的关怀，温暖着这个时代的逆行英雄，让他们更加有勇气全力以赴做好疫情防控工作。</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pPr>
            <w:r>
              <w:rPr>
                <w:rFonts w:hint="eastAsia"/>
                <w:b/>
                <w:bCs/>
                <w:lang w:val="en-US" w:eastAsia="zh-CN"/>
              </w:rPr>
              <w:t>有效助力了脱贫攻坚衔接乡村振兴的工作开展。</w:t>
            </w:r>
            <w:r>
              <w:rPr>
                <w:rFonts w:hint="eastAsia"/>
                <w:lang w:val="en-US" w:eastAsia="zh-CN"/>
              </w:rPr>
              <w:t>基金会开展的“人口健康基金”产业发展项目，因地制宜助推了乡村产业振兴。2020年以来，在部分县（市、区）使用基金130万元发展符合产业导向的种养殖项目6个，惠及115户计生困难家庭，拓宽困难家庭增收渠道，有效振兴乡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3" w:type="dxa"/>
            <w:shd w:val="clear" w:color="auto" w:fill="BFBFBF"/>
            <w:vAlign w:val="top"/>
          </w:tcPr>
          <w:p>
            <w:pPr>
              <w:spacing w:line="360" w:lineRule="auto"/>
              <w:rPr>
                <w:b/>
              </w:rPr>
            </w:pPr>
            <w:r>
              <w:rPr>
                <w:rFonts w:hint="eastAsia"/>
                <w:b/>
                <w:szCs w:val="21"/>
              </w:rPr>
              <w:t>所获主要荣誉（按照时间由近及远的顺序填写；如2020年至今，曾获各级政府颁发的慈善奖项，请列明所获奖项和主办部门）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3" w:type="dxa"/>
            <w:vAlign w:val="top"/>
          </w:tcPr>
          <w:p>
            <w:pPr>
              <w:spacing w:line="360" w:lineRule="auto"/>
              <w:rPr>
                <w:rFonts w:hint="eastAsia" w:ascii="Calibri" w:hAnsi="Calibri" w:eastAsia="宋体" w:cs="黑体"/>
                <w:kern w:val="2"/>
                <w:sz w:val="21"/>
                <w:szCs w:val="21"/>
                <w:lang w:val="en-US" w:eastAsia="zh-CN" w:bidi="ar-SA"/>
              </w:rPr>
            </w:pPr>
            <w:r>
              <w:rPr>
                <w:rFonts w:hint="eastAsia"/>
                <w:lang w:val="en-US" w:eastAsia="zh-CN"/>
              </w:rPr>
              <w:t xml:space="preserve">    获得荣誉：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Calibri" w:hAnsi="Calibri" w:eastAsia="宋体" w:cs="黑体"/>
                <w:kern w:val="2"/>
                <w:sz w:val="21"/>
                <w:szCs w:val="21"/>
                <w:lang w:val="en-US" w:eastAsia="zh-CN" w:bidi="ar-SA"/>
              </w:rPr>
            </w:pPr>
            <w:r>
              <w:rPr>
                <w:rFonts w:hint="eastAsia" w:ascii="Calibri" w:hAnsi="Calibri" w:eastAsia="宋体" w:cs="黑体"/>
                <w:kern w:val="2"/>
                <w:sz w:val="21"/>
                <w:szCs w:val="21"/>
                <w:lang w:val="en-US" w:eastAsia="zh-CN" w:bidi="ar-SA"/>
              </w:rPr>
              <w:t>2013年，贵州省民政厅评估为全省性社会组织5A级;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Calibri" w:hAnsi="Calibri" w:eastAsia="宋体" w:cs="黑体"/>
                <w:kern w:val="2"/>
                <w:sz w:val="21"/>
                <w:szCs w:val="21"/>
                <w:lang w:val="en-US" w:eastAsia="zh-CN" w:bidi="ar-SA"/>
              </w:rPr>
            </w:pPr>
            <w:r>
              <w:rPr>
                <w:rFonts w:hint="eastAsia" w:ascii="Calibri" w:hAnsi="Calibri" w:eastAsia="宋体" w:cs="黑体"/>
                <w:kern w:val="2"/>
                <w:sz w:val="21"/>
                <w:szCs w:val="21"/>
                <w:lang w:val="en-US" w:eastAsia="zh-CN" w:bidi="ar-SA"/>
              </w:rPr>
              <w:t>2014年，国务院扶贫开发领导小组评为“全国社会扶贫先进集体”;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Calibri" w:hAnsi="Calibri" w:eastAsia="宋体" w:cs="黑体"/>
                <w:kern w:val="2"/>
                <w:sz w:val="21"/>
                <w:szCs w:val="21"/>
                <w:lang w:val="en-US" w:eastAsia="zh-CN" w:bidi="ar-SA"/>
              </w:rPr>
            </w:pPr>
            <w:r>
              <w:rPr>
                <w:rFonts w:hint="eastAsia" w:ascii="Calibri" w:hAnsi="Calibri" w:eastAsia="宋体" w:cs="黑体"/>
                <w:kern w:val="2"/>
                <w:sz w:val="21"/>
                <w:szCs w:val="21"/>
                <w:lang w:val="en-US" w:eastAsia="zh-CN" w:bidi="ar-SA"/>
              </w:rPr>
              <w:t>2015年，国家民政部评为“全国先进社会组织”;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Calibri" w:hAnsi="Calibri" w:eastAsia="宋体" w:cs="黑体"/>
                <w:kern w:val="2"/>
                <w:sz w:val="21"/>
                <w:szCs w:val="21"/>
                <w:lang w:val="en-US" w:eastAsia="zh-CN" w:bidi="ar-SA"/>
              </w:rPr>
            </w:pPr>
            <w:r>
              <w:rPr>
                <w:rFonts w:hint="eastAsia" w:ascii="Calibri" w:hAnsi="Calibri" w:eastAsia="宋体" w:cs="黑体"/>
                <w:kern w:val="2"/>
                <w:sz w:val="21"/>
                <w:szCs w:val="21"/>
                <w:lang w:val="en-US" w:eastAsia="zh-CN" w:bidi="ar-SA"/>
              </w:rPr>
              <w:t>2016年，贵州省民政厅认定为贵州省首批慈善机构，获贵州省首批慈善组织公开募捐资格;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Calibri" w:hAnsi="Calibri" w:eastAsia="宋体" w:cs="黑体"/>
                <w:kern w:val="2"/>
                <w:sz w:val="21"/>
                <w:szCs w:val="21"/>
                <w:lang w:val="en-US" w:eastAsia="zh-CN" w:bidi="ar-SA"/>
              </w:rPr>
            </w:pPr>
            <w:r>
              <w:rPr>
                <w:rFonts w:hint="eastAsia" w:ascii="Calibri" w:hAnsi="Calibri" w:eastAsia="宋体" w:cs="黑体"/>
                <w:kern w:val="2"/>
                <w:sz w:val="21"/>
                <w:szCs w:val="21"/>
                <w:lang w:val="en-US" w:eastAsia="zh-CN" w:bidi="ar-SA"/>
              </w:rPr>
              <w:t>2016年，</w:t>
            </w:r>
            <w:r>
              <w:rPr>
                <w:rFonts w:hint="eastAsia" w:cs="黑体"/>
                <w:kern w:val="2"/>
                <w:sz w:val="21"/>
                <w:szCs w:val="21"/>
                <w:lang w:val="en-US" w:eastAsia="zh-CN" w:bidi="ar-SA"/>
              </w:rPr>
              <w:t>贵州</w:t>
            </w:r>
            <w:r>
              <w:rPr>
                <w:rFonts w:hint="eastAsia" w:ascii="Calibri" w:hAnsi="Calibri" w:eastAsia="宋体" w:cs="黑体"/>
                <w:kern w:val="2"/>
                <w:sz w:val="21"/>
                <w:szCs w:val="21"/>
                <w:lang w:val="en-US" w:eastAsia="zh-CN" w:bidi="ar-SA"/>
              </w:rPr>
              <w:t>省文明办、</w:t>
            </w:r>
            <w:r>
              <w:rPr>
                <w:rFonts w:hint="eastAsia" w:cs="黑体"/>
                <w:kern w:val="2"/>
                <w:sz w:val="21"/>
                <w:szCs w:val="21"/>
                <w:lang w:val="en-US" w:eastAsia="zh-CN" w:bidi="ar-SA"/>
              </w:rPr>
              <w:t>贵州</w:t>
            </w:r>
            <w:r>
              <w:rPr>
                <w:rFonts w:hint="eastAsia" w:ascii="Calibri" w:hAnsi="Calibri" w:eastAsia="宋体" w:cs="黑体"/>
                <w:kern w:val="2"/>
                <w:sz w:val="21"/>
                <w:szCs w:val="21"/>
                <w:lang w:val="en-US" w:eastAsia="zh-CN" w:bidi="ar-SA"/>
              </w:rPr>
              <w:t>省民政厅授予“贵州十大慈善之星”荣誉称号;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Calibri" w:hAnsi="Calibri" w:eastAsia="宋体" w:cs="黑体"/>
                <w:kern w:val="2"/>
                <w:sz w:val="21"/>
                <w:szCs w:val="21"/>
                <w:lang w:val="en-US" w:eastAsia="zh-CN" w:bidi="ar-SA"/>
              </w:rPr>
            </w:pPr>
            <w:r>
              <w:rPr>
                <w:rFonts w:hint="eastAsia" w:ascii="Calibri" w:hAnsi="Calibri" w:eastAsia="宋体" w:cs="黑体"/>
                <w:kern w:val="2"/>
                <w:sz w:val="21"/>
                <w:szCs w:val="21"/>
                <w:lang w:val="en-US" w:eastAsia="zh-CN" w:bidi="ar-SA"/>
              </w:rPr>
              <w:t>2017年，国家人力资源社会保障部、国家卫生计生委、国家中医药管理局授予“全国卫生计生系统先进集体”荣誉称号；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pPr>
            <w:r>
              <w:rPr>
                <w:rFonts w:hint="eastAsia" w:ascii="Calibri" w:hAnsi="Calibri" w:eastAsia="宋体" w:cs="黑体"/>
                <w:kern w:val="2"/>
                <w:sz w:val="21"/>
                <w:szCs w:val="21"/>
                <w:lang w:val="en-US" w:eastAsia="zh-CN" w:bidi="ar-SA"/>
              </w:rPr>
              <w:t>2017年，贵州省民政厅评估为全省性社会组织5A等级</w:t>
            </w:r>
            <w:r>
              <w:rPr>
                <w:rFonts w:hint="eastAsia" w:cs="黑体"/>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3" w:type="dxa"/>
            <w:shd w:val="clear" w:color="auto" w:fill="BFBFBF"/>
            <w:vAlign w:val="top"/>
          </w:tcPr>
          <w:p>
            <w:pPr>
              <w:spacing w:line="360" w:lineRule="auto"/>
              <w:rPr>
                <w:b/>
              </w:rPr>
            </w:pPr>
            <w:r>
              <w:rPr>
                <w:rFonts w:hint="eastAsia" w:ascii="宋体" w:hAnsi="宋体" w:cs="宋体"/>
                <w:b/>
                <w:kern w:val="0"/>
                <w:szCs w:val="21"/>
              </w:rPr>
              <w:t>相关新闻报道链接</w:t>
            </w:r>
            <w:r>
              <w:rPr>
                <w:rFonts w:hint="eastAsia"/>
              </w:rPr>
              <w:t>（</w:t>
            </w:r>
            <w:r>
              <w:rPr>
                <w:rFonts w:hint="eastAsia" w:ascii="宋体" w:hAnsi="宋体" w:cs="宋体"/>
                <w:kern w:val="0"/>
                <w:szCs w:val="21"/>
              </w:rPr>
              <w:t>报道链接不超过10条，</w:t>
            </w:r>
            <w:r>
              <w:rPr>
                <w:rFonts w:hint="eastAsia"/>
              </w:rPr>
              <w:t>此表可根据实际情况自行加页或另附文件）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3" w:type="dxa"/>
            <w:vAlign w:val="top"/>
          </w:tcPr>
          <w:p>
            <w:pPr>
              <w:spacing w:line="360" w:lineRule="auto"/>
              <w:rPr>
                <w:rFonts w:hint="eastAsia"/>
                <w:lang w:val="en-US" w:eastAsia="zh-CN"/>
              </w:rPr>
            </w:pPr>
            <w:r>
              <w:rPr>
                <w:rFonts w:hint="eastAsia"/>
                <w:lang w:val="en-US" w:eastAsia="zh-CN"/>
              </w:rPr>
              <w:fldChar w:fldCharType="begin"/>
            </w:r>
            <w:r>
              <w:rPr>
                <w:rFonts w:hint="eastAsia"/>
                <w:lang w:val="en-US" w:eastAsia="zh-CN"/>
              </w:rPr>
              <w:instrText xml:space="preserve"> HYPERLINK "http://www.gzrkjk.org.cn/item/xmxxpl/" </w:instrText>
            </w:r>
            <w:r>
              <w:rPr>
                <w:rFonts w:hint="eastAsia"/>
                <w:lang w:val="en-US" w:eastAsia="zh-CN"/>
              </w:rPr>
              <w:fldChar w:fldCharType="separate"/>
            </w:r>
            <w:r>
              <w:rPr>
                <w:rFonts w:hint="eastAsia"/>
                <w:lang w:val="en-US" w:eastAsia="zh-CN"/>
              </w:rPr>
              <w:t>http://www.gzrkjk.org.cn/item/xmxxpl/</w:t>
            </w:r>
            <w:r>
              <w:rPr>
                <w:rFonts w:hint="eastAsia"/>
                <w:lang w:val="en-US" w:eastAsia="zh-CN"/>
              </w:rPr>
              <w:fldChar w:fldCharType="end"/>
            </w:r>
          </w:p>
          <w:p>
            <w:pPr>
              <w:spacing w:line="360" w:lineRule="auto"/>
              <w:rPr>
                <w:rFonts w:hint="eastAsia"/>
                <w:lang w:val="en-US" w:eastAsia="zh-CN"/>
              </w:rPr>
            </w:pPr>
            <w:r>
              <w:rPr>
                <w:rFonts w:hint="eastAsia"/>
                <w:lang w:val="en-US" w:eastAsia="zh-CN"/>
              </w:rPr>
              <w:fldChar w:fldCharType="begin"/>
            </w:r>
            <w:r>
              <w:rPr>
                <w:rFonts w:hint="eastAsia"/>
                <w:lang w:val="en-US" w:eastAsia="zh-CN"/>
              </w:rPr>
              <w:instrText xml:space="preserve"> HYPERLINK "http://www.gzrkjk.org.cn/item/gyxm/5.html" </w:instrText>
            </w:r>
            <w:r>
              <w:rPr>
                <w:rFonts w:hint="eastAsia"/>
                <w:lang w:val="en-US" w:eastAsia="zh-CN"/>
              </w:rPr>
              <w:fldChar w:fldCharType="separate"/>
            </w:r>
            <w:r>
              <w:rPr>
                <w:rFonts w:hint="eastAsia"/>
                <w:lang w:val="en-US" w:eastAsia="zh-CN"/>
              </w:rPr>
              <w:t>http://www.gzrkjk.org.cn/item/gyxm/5.html</w:t>
            </w:r>
            <w:r>
              <w:rPr>
                <w:rFonts w:hint="eastAsia"/>
                <w:lang w:val="en-US" w:eastAsia="zh-CN"/>
              </w:rPr>
              <w:fldChar w:fldCharType="end"/>
            </w:r>
          </w:p>
          <w:p>
            <w:pPr>
              <w:spacing w:line="360" w:lineRule="auto"/>
              <w:rPr>
                <w:rFonts w:hint="eastAsia"/>
                <w:lang w:val="en-US" w:eastAsia="zh-CN"/>
              </w:rPr>
            </w:pPr>
            <w:r>
              <w:rPr>
                <w:rFonts w:hint="eastAsia"/>
                <w:lang w:val="en-US" w:eastAsia="zh-CN"/>
              </w:rPr>
              <w:fldChar w:fldCharType="begin"/>
            </w:r>
            <w:r>
              <w:rPr>
                <w:rFonts w:hint="eastAsia"/>
                <w:lang w:val="en-US" w:eastAsia="zh-CN"/>
              </w:rPr>
              <w:instrText xml:space="preserve"> HYPERLINK "http://www.gzrkjk.org.cn/item/gyxm/3.html" </w:instrText>
            </w:r>
            <w:r>
              <w:rPr>
                <w:rFonts w:hint="eastAsia"/>
                <w:lang w:val="en-US" w:eastAsia="zh-CN"/>
              </w:rPr>
              <w:fldChar w:fldCharType="separate"/>
            </w:r>
            <w:r>
              <w:rPr>
                <w:rFonts w:hint="eastAsia"/>
                <w:lang w:val="en-US" w:eastAsia="zh-CN"/>
              </w:rPr>
              <w:t>http://www.gzrkjk.org.cn/item/gyxm/3.html</w:t>
            </w:r>
            <w:r>
              <w:rPr>
                <w:rFonts w:hint="eastAsia"/>
                <w:lang w:val="en-US" w:eastAsia="zh-CN"/>
              </w:rPr>
              <w:fldChar w:fldCharType="end"/>
            </w:r>
          </w:p>
          <w:p>
            <w:pPr>
              <w:spacing w:line="360" w:lineRule="auto"/>
              <w:rPr>
                <w:rFonts w:hint="eastAsia"/>
                <w:lang w:val="en-US" w:eastAsia="zh-CN"/>
              </w:rPr>
            </w:pPr>
            <w:r>
              <w:rPr>
                <w:rFonts w:hint="eastAsia"/>
                <w:lang w:val="en-US" w:eastAsia="zh-CN"/>
              </w:rPr>
              <w:fldChar w:fldCharType="begin"/>
            </w:r>
            <w:r>
              <w:rPr>
                <w:rFonts w:hint="eastAsia"/>
                <w:lang w:val="en-US" w:eastAsia="zh-CN"/>
              </w:rPr>
              <w:instrText xml:space="preserve"> HYPERLINK "http://www.gzrkjk.org.cn/item/gzdt/1033.html" </w:instrText>
            </w:r>
            <w:r>
              <w:rPr>
                <w:rFonts w:hint="eastAsia"/>
                <w:lang w:val="en-US" w:eastAsia="zh-CN"/>
              </w:rPr>
              <w:fldChar w:fldCharType="separate"/>
            </w:r>
            <w:r>
              <w:rPr>
                <w:rFonts w:hint="eastAsia"/>
                <w:lang w:val="en-US" w:eastAsia="zh-CN"/>
              </w:rPr>
              <w:t>http://www.gzrkjk.org.cn/item/gzdt/1033.html</w:t>
            </w:r>
            <w:r>
              <w:rPr>
                <w:rFonts w:hint="eastAsia"/>
                <w:lang w:val="en-US" w:eastAsia="zh-CN"/>
              </w:rPr>
              <w:fldChar w:fldCharType="end"/>
            </w:r>
          </w:p>
          <w:p>
            <w:pPr>
              <w:spacing w:line="360" w:lineRule="auto"/>
              <w:rPr>
                <w:rFonts w:hint="eastAsia"/>
                <w:lang w:val="en-US" w:eastAsia="zh-CN"/>
              </w:rPr>
            </w:pPr>
            <w:r>
              <w:rPr>
                <w:rFonts w:hint="eastAsia"/>
                <w:lang w:val="en-US" w:eastAsia="zh-CN"/>
              </w:rPr>
              <w:fldChar w:fldCharType="begin"/>
            </w:r>
            <w:r>
              <w:rPr>
                <w:rFonts w:hint="eastAsia"/>
                <w:lang w:val="en-US" w:eastAsia="zh-CN"/>
              </w:rPr>
              <w:instrText xml:space="preserve"> HYPERLINK "http://www.gzrkjk.org.cn/item/gzdt/908.html" </w:instrText>
            </w:r>
            <w:r>
              <w:rPr>
                <w:rFonts w:hint="eastAsia"/>
                <w:lang w:val="en-US" w:eastAsia="zh-CN"/>
              </w:rPr>
              <w:fldChar w:fldCharType="separate"/>
            </w:r>
            <w:r>
              <w:rPr>
                <w:rFonts w:hint="eastAsia"/>
                <w:lang w:val="en-US" w:eastAsia="zh-CN"/>
              </w:rPr>
              <w:t>http://www.gzrkjk.org.cn/item/gzdt/908.html</w:t>
            </w:r>
            <w:r>
              <w:rPr>
                <w:rFonts w:hint="eastAsia"/>
                <w:lang w:val="en-US" w:eastAsia="zh-CN"/>
              </w:rPr>
              <w:fldChar w:fldCharType="end"/>
            </w:r>
          </w:p>
          <w:p>
            <w:pPr>
              <w:spacing w:line="360" w:lineRule="auto"/>
              <w:rPr>
                <w:rFonts w:hint="eastAsia"/>
                <w:lang w:val="en-US" w:eastAsia="zh-CN"/>
              </w:rPr>
            </w:pPr>
            <w:r>
              <w:rPr>
                <w:rFonts w:hint="eastAsia"/>
                <w:lang w:val="en-US" w:eastAsia="zh-CN"/>
              </w:rPr>
              <w:fldChar w:fldCharType="begin"/>
            </w:r>
            <w:r>
              <w:rPr>
                <w:rFonts w:hint="eastAsia"/>
                <w:lang w:val="en-US" w:eastAsia="zh-CN"/>
              </w:rPr>
              <w:instrText xml:space="preserve"> HYPERLINK "http://www.gzrkjk.org.cn/item/gzdt/900.html" </w:instrText>
            </w:r>
            <w:r>
              <w:rPr>
                <w:rFonts w:hint="eastAsia"/>
                <w:lang w:val="en-US" w:eastAsia="zh-CN"/>
              </w:rPr>
              <w:fldChar w:fldCharType="separate"/>
            </w:r>
            <w:r>
              <w:rPr>
                <w:rFonts w:hint="eastAsia"/>
                <w:lang w:val="en-US" w:eastAsia="zh-CN"/>
              </w:rPr>
              <w:t>http://www.gzrkjk.org.cn/item/gzdt/900.html</w:t>
            </w:r>
            <w:r>
              <w:rPr>
                <w:rFonts w:hint="eastAsia"/>
                <w:lang w:val="en-US" w:eastAsia="zh-CN"/>
              </w:rPr>
              <w:fldChar w:fldCharType="end"/>
            </w:r>
          </w:p>
          <w:p>
            <w:pPr>
              <w:spacing w:line="360" w:lineRule="auto"/>
              <w:rPr>
                <w:rFonts w:hint="eastAsia"/>
                <w:lang w:val="en-US" w:eastAsia="zh-CN"/>
              </w:rPr>
            </w:pPr>
            <w:r>
              <w:rPr>
                <w:rFonts w:hint="eastAsia"/>
                <w:lang w:val="en-US" w:eastAsia="zh-CN"/>
              </w:rPr>
              <w:fldChar w:fldCharType="begin"/>
            </w:r>
            <w:r>
              <w:rPr>
                <w:rFonts w:hint="eastAsia"/>
                <w:lang w:val="en-US" w:eastAsia="zh-CN"/>
              </w:rPr>
              <w:instrText xml:space="preserve"> HYPERLINK "http://www.gzrkjk.org.cn/item/gxdt/973.html" </w:instrText>
            </w:r>
            <w:r>
              <w:rPr>
                <w:rFonts w:hint="eastAsia"/>
                <w:lang w:val="en-US" w:eastAsia="zh-CN"/>
              </w:rPr>
              <w:fldChar w:fldCharType="separate"/>
            </w:r>
            <w:r>
              <w:rPr>
                <w:rFonts w:hint="eastAsia"/>
                <w:lang w:val="en-US" w:eastAsia="zh-CN"/>
              </w:rPr>
              <w:t>http://www.gzrkjk.org.cn/item/gxdt/973.html</w:t>
            </w:r>
            <w:r>
              <w:rPr>
                <w:rFonts w:hint="eastAsia"/>
                <w:lang w:val="en-US" w:eastAsia="zh-CN"/>
              </w:rPr>
              <w:fldChar w:fldCharType="end"/>
            </w:r>
          </w:p>
          <w:p>
            <w:pPr>
              <w:spacing w:line="360" w:lineRule="auto"/>
              <w:rPr>
                <w:rFonts w:hint="eastAsia"/>
                <w:lang w:val="en-US" w:eastAsia="zh-CN"/>
              </w:rPr>
            </w:pPr>
            <w:r>
              <w:rPr>
                <w:rFonts w:hint="eastAsia"/>
                <w:lang w:val="en-US" w:eastAsia="zh-CN"/>
              </w:rPr>
              <w:fldChar w:fldCharType="begin"/>
            </w:r>
            <w:r>
              <w:rPr>
                <w:rFonts w:hint="eastAsia"/>
                <w:lang w:val="en-US" w:eastAsia="zh-CN"/>
              </w:rPr>
              <w:instrText xml:space="preserve"> HYPERLINK "http://www.gzrkjk.org.cn/item/gzdt/945.html" </w:instrText>
            </w:r>
            <w:r>
              <w:rPr>
                <w:rFonts w:hint="eastAsia"/>
                <w:lang w:val="en-US" w:eastAsia="zh-CN"/>
              </w:rPr>
              <w:fldChar w:fldCharType="separate"/>
            </w:r>
            <w:r>
              <w:rPr>
                <w:rFonts w:hint="eastAsia"/>
                <w:lang w:val="en-US" w:eastAsia="zh-CN"/>
              </w:rPr>
              <w:t>http://www.gzrkjk.org.cn/item/gzdt/945.html</w:t>
            </w:r>
            <w:r>
              <w:rPr>
                <w:rFonts w:hint="eastAsia"/>
                <w:lang w:val="en-US" w:eastAsia="zh-CN"/>
              </w:rPr>
              <w:fldChar w:fldCharType="end"/>
            </w:r>
          </w:p>
        </w:tc>
      </w:tr>
    </w:tbl>
    <w:p>
      <w:pPr>
        <w:spacing w:line="720" w:lineRule="auto"/>
        <w:rPr>
          <w:rFonts w:hint="eastAsia" w:ascii="黑体" w:hAnsi="黑体" w:eastAsia="黑体"/>
          <w:bCs/>
          <w:color w:val="000000"/>
          <w:sz w:val="32"/>
          <w:szCs w:val="32"/>
          <w:shd w:val="clear" w:color="auto" w:fill="FFFFFF"/>
        </w:rPr>
      </w:pPr>
      <w:r>
        <w:rPr>
          <w:rFonts w:hint="eastAsia" w:ascii="黑体" w:hAnsi="黑体" w:eastAsia="黑体"/>
          <w:bCs/>
          <w:color w:val="000000"/>
          <w:sz w:val="32"/>
          <w:szCs w:val="32"/>
          <w:shd w:val="clear" w:color="auto" w:fill="FFFFFF"/>
        </w:rPr>
        <w:t>三、推荐单位评语</w:t>
      </w:r>
    </w:p>
    <w:tbl>
      <w:tblPr>
        <w:tblStyle w:val="4"/>
        <w:tblW w:w="9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2" w:type="dxa"/>
            <w:vAlign w:val="top"/>
          </w:tcPr>
          <w:p>
            <w:pPr>
              <w:ind w:firstLine="420" w:firstLineChars="200"/>
              <w:rPr>
                <w:rFonts w:hint="eastAsia" w:ascii="Calibri" w:hAnsi="Calibri" w:eastAsia="宋体" w:cs="黑体"/>
                <w:kern w:val="2"/>
                <w:sz w:val="21"/>
                <w:szCs w:val="21"/>
                <w:lang w:val="en-US" w:eastAsia="zh-CN" w:bidi="ar-SA"/>
              </w:rPr>
            </w:pPr>
            <w:r>
              <w:rPr>
                <w:rFonts w:hint="eastAsia" w:ascii="Calibri" w:hAnsi="Calibri" w:eastAsia="宋体" w:cs="黑体"/>
                <w:kern w:val="2"/>
                <w:sz w:val="21"/>
                <w:szCs w:val="21"/>
                <w:lang w:val="en-US" w:eastAsia="zh-CN" w:bidi="ar-SA"/>
              </w:rPr>
              <w:t>贵州省人口健康基金会“人口健康基金”慈善项目实施以来，成效显著，工作务实、结果真实。该项目秉持“服务全民健康、扶助计生家庭，促进社会和谐”的宗旨，围绕健康服务、救急解难、助学扶智、产业发展、保险保障、扶助慰藉、生育关怀、生育支持、乡村振兴等领域开展慈善公益服务，帮助全省计生困难家庭解决最关心、最直接、最现实、最紧迫的问题，为促进社会和谐作出贡献。近年来，积极投身脱贫攻坚，为打赢脱贫攻坚和疫情防控两大战役贡献力量，并不断巩固拓展脱贫攻坚成果，助力乡村振兴，取得良好的社会效益和经济效益。</w:t>
            </w:r>
          </w:p>
          <w:p>
            <w:pPr>
              <w:ind w:firstLine="420" w:firstLineChars="200"/>
              <w:rPr>
                <w:rFonts w:hint="eastAsia" w:ascii="Calibri" w:hAnsi="Calibri" w:eastAsia="宋体" w:cs="黑体"/>
                <w:kern w:val="2"/>
                <w:sz w:val="21"/>
                <w:szCs w:val="21"/>
                <w:lang w:val="en-US" w:eastAsia="zh-CN" w:bidi="ar-SA"/>
              </w:rPr>
            </w:pPr>
            <w:r>
              <w:rPr>
                <w:rFonts w:hint="eastAsia" w:ascii="Calibri" w:hAnsi="Calibri" w:eastAsia="宋体" w:cs="黑体"/>
                <w:kern w:val="2"/>
                <w:sz w:val="21"/>
                <w:szCs w:val="21"/>
                <w:lang w:val="en-US" w:eastAsia="zh-CN" w:bidi="ar-SA"/>
              </w:rPr>
              <w:t xml:space="preserve">项目按照“政府支持、系统整合、社会参与、群众受益”模式募集基金（物资），得到党政重视、支持和肯定。贵州省人口健康基金会依托“人口健康基金”慈善项目，多次获得国家级荣誉，是一个有温度、暖人心、可持续、长效性的慈善公益项目。   </w:t>
            </w:r>
          </w:p>
          <w:p>
            <w:pPr>
              <w:ind w:firstLine="420" w:firstLineChars="200"/>
            </w:pPr>
            <w:r>
              <w:rPr>
                <w:rFonts w:hint="eastAsia" w:ascii="Calibri" w:hAnsi="Calibri" w:eastAsia="宋体" w:cs="黑体"/>
                <w:kern w:val="2"/>
                <w:sz w:val="21"/>
                <w:szCs w:val="21"/>
                <w:lang w:val="en-US" w:eastAsia="zh-CN" w:bidi="ar-SA"/>
              </w:rPr>
              <w:t>同意推荐。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2" w:type="dxa"/>
            <w:vAlign w:val="top"/>
          </w:tcPr>
          <w:p>
            <w:pPr>
              <w:spacing w:line="360" w:lineRule="auto"/>
            </w:pPr>
            <w:r>
              <w:rPr>
                <w:rFonts w:hint="eastAsia"/>
              </w:rPr>
              <w:t>注：字数</w:t>
            </w:r>
            <w:r>
              <w:rPr>
                <w:rFonts w:hint="eastAsia"/>
                <w:lang w:eastAsia="zh-CN"/>
              </w:rPr>
              <w:t>不超过</w:t>
            </w:r>
            <w:r>
              <w:rPr>
                <w:rFonts w:hint="eastAsia"/>
              </w:rPr>
              <w:t>500字。</w:t>
            </w:r>
          </w:p>
        </w:tc>
      </w:tr>
    </w:tbl>
    <w:p>
      <w:pPr>
        <w:spacing w:line="720" w:lineRule="auto"/>
        <w:rPr>
          <w:rFonts w:hint="eastAsia" w:ascii="黑体" w:hAnsi="黑体" w:eastAsia="黑体"/>
          <w:bCs/>
          <w:color w:val="000000"/>
          <w:sz w:val="32"/>
          <w:szCs w:val="32"/>
          <w:shd w:val="clear" w:color="auto" w:fill="FFFFFF"/>
        </w:rPr>
      </w:pPr>
      <w:r>
        <w:rPr>
          <w:rFonts w:hint="eastAsia" w:ascii="黑体" w:hAnsi="黑体" w:eastAsia="黑体"/>
          <w:bCs/>
          <w:color w:val="000000"/>
          <w:sz w:val="32"/>
          <w:szCs w:val="32"/>
          <w:shd w:val="clear" w:color="auto" w:fill="FFFFFF"/>
        </w:rPr>
        <w:t>四、证明材料清单</w:t>
      </w:r>
    </w:p>
    <w:tbl>
      <w:tblPr>
        <w:tblStyle w:val="4"/>
        <w:tblW w:w="9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8" w:type="dxa"/>
            <w:vAlign w:val="top"/>
          </w:tcPr>
          <w:p>
            <w:pPr>
              <w:spacing w:line="360" w:lineRule="auto"/>
              <w:rPr>
                <w:rFonts w:ascii="宋体" w:hAnsi="宋体"/>
                <w:szCs w:val="21"/>
              </w:rPr>
            </w:pPr>
            <w:r>
              <w:rPr>
                <w:rFonts w:hint="eastAsia" w:ascii="宋体" w:hAnsi="宋体"/>
                <w:szCs w:val="21"/>
                <w:highlight w:val="none"/>
              </w:rPr>
              <w:t>１．</w:t>
            </w:r>
            <w:r>
              <w:rPr>
                <w:rFonts w:hint="eastAsia" w:ascii="宋体" w:hAnsi="宋体"/>
                <w:szCs w:val="21"/>
              </w:rPr>
              <w:t>必须提供：慈善项目材料，含项目书、项目总结报告、项目评估报告、项目执行机构宣传册、项目财务报告及捐赠人评价材料等（复印件或扫描件）。慈善信托需提供信托文件、备案文件和定期报告、宣传资料等。</w:t>
            </w:r>
          </w:p>
          <w:p>
            <w:pPr>
              <w:pStyle w:val="7"/>
              <w:spacing w:line="360" w:lineRule="auto"/>
              <w:ind w:firstLine="0" w:firstLineChars="0"/>
              <w:rPr>
                <w:rFonts w:ascii="宋体" w:hAnsi="宋体"/>
                <w:szCs w:val="21"/>
              </w:rPr>
            </w:pPr>
            <w:r>
              <w:rPr>
                <w:rFonts w:hint="eastAsia" w:ascii="宋体" w:hAnsi="宋体"/>
                <w:szCs w:val="21"/>
              </w:rPr>
              <w:t>2．必须提供：有关照片和Logo。其中，照片不少于5张，格式为</w:t>
            </w:r>
            <w:r>
              <w:rPr>
                <w:rFonts w:ascii="宋体" w:hAnsi="宋体"/>
                <w:szCs w:val="21"/>
              </w:rPr>
              <w:t>J</w:t>
            </w:r>
            <w:r>
              <w:rPr>
                <w:rFonts w:hint="eastAsia" w:ascii="宋体" w:hAnsi="宋体"/>
                <w:szCs w:val="21"/>
              </w:rPr>
              <w:t>PEG格式，</w:t>
            </w:r>
            <w:r>
              <w:rPr>
                <w:rFonts w:ascii="宋体" w:hAnsi="宋体"/>
                <w:szCs w:val="21"/>
              </w:rPr>
              <w:t>单张照片大于1M</w:t>
            </w:r>
            <w:r>
              <w:rPr>
                <w:rFonts w:hint="eastAsia" w:ascii="宋体" w:hAnsi="宋体"/>
                <w:szCs w:val="21"/>
              </w:rPr>
              <w:t>；Logo请提供矢量图格式。</w:t>
            </w:r>
          </w:p>
          <w:p>
            <w:pPr>
              <w:pStyle w:val="7"/>
              <w:spacing w:line="360" w:lineRule="auto"/>
              <w:ind w:firstLine="0" w:firstLineChars="0"/>
              <w:rPr>
                <w:rFonts w:hint="eastAsia" w:ascii="宋体" w:hAnsi="宋体"/>
                <w:szCs w:val="21"/>
              </w:rPr>
            </w:pPr>
            <w:r>
              <w:rPr>
                <w:rFonts w:hint="eastAsia" w:ascii="宋体" w:hAnsi="宋体"/>
                <w:szCs w:val="21"/>
              </w:rPr>
              <w:t>3．可选提供：社会公众评价材料、表彰证明、媒体报道、所获荣誉、音像资料（光盘或视频文件）等。</w:t>
            </w:r>
          </w:p>
          <w:p>
            <w:pPr>
              <w:pStyle w:val="7"/>
              <w:spacing w:line="360" w:lineRule="auto"/>
              <w:ind w:firstLine="0" w:firstLineChars="0"/>
              <w:rPr>
                <w:rFonts w:ascii="宋体" w:hAnsi="宋体"/>
                <w:szCs w:val="21"/>
              </w:rPr>
            </w:pPr>
            <w:r>
              <w:rPr>
                <w:rFonts w:hint="eastAsia" w:ascii="宋体" w:hAnsi="宋体"/>
                <w:szCs w:val="21"/>
              </w:rPr>
              <w:t>4．证明材料应邮寄并在线上传压缩包。上传的压缩包分别按照“候选项目（信托）</w:t>
            </w:r>
            <w:r>
              <w:rPr>
                <w:rFonts w:hint="eastAsia" w:ascii="宋体" w:hAnsi="宋体"/>
                <w:szCs w:val="21"/>
                <w:lang w:val="en-US" w:eastAsia="zh-CN"/>
              </w:rPr>
              <w:t>+</w:t>
            </w:r>
            <w:r>
              <w:rPr>
                <w:rFonts w:hint="eastAsia" w:ascii="宋体" w:hAnsi="宋体"/>
                <w:szCs w:val="21"/>
              </w:rPr>
              <w:t>名称”+“项目（信托）材料”或“照片视频”或“其他材料”命名打包上传。</w:t>
            </w:r>
          </w:p>
        </w:tc>
      </w:tr>
    </w:tbl>
    <w:p>
      <w:pPr>
        <w:spacing w:line="720" w:lineRule="auto"/>
        <w:rPr>
          <w:rFonts w:hint="eastAsia" w:ascii="黑体" w:hAnsi="黑体" w:eastAsia="黑体"/>
          <w:bCs/>
          <w:color w:val="000000"/>
          <w:sz w:val="32"/>
          <w:szCs w:val="32"/>
          <w:shd w:val="clear" w:color="auto" w:fill="FFFFFF"/>
        </w:rPr>
      </w:pPr>
      <w:r>
        <w:rPr>
          <w:rFonts w:hint="eastAsia" w:ascii="黑体" w:hAnsi="黑体" w:eastAsia="黑体"/>
          <w:bCs/>
          <w:color w:val="000000"/>
          <w:sz w:val="32"/>
          <w:szCs w:val="32"/>
          <w:shd w:val="clear" w:color="auto" w:fill="FFFFFF"/>
        </w:rPr>
        <w:t>五、在单位内部公示情况</w:t>
      </w:r>
    </w:p>
    <w:tbl>
      <w:tblPr>
        <w:tblStyle w:val="4"/>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9923" w:type="dxa"/>
            <w:vAlign w:val="top"/>
          </w:tcPr>
          <w:p>
            <w:pPr>
              <w:spacing w:line="360" w:lineRule="auto"/>
              <w:ind w:right="840"/>
              <w:rPr>
                <w:rFonts w:hint="eastAsia"/>
              </w:rPr>
            </w:pPr>
            <w:r>
              <w:rPr>
                <w:rFonts w:hint="eastAsia"/>
              </w:rPr>
              <w:t xml:space="preserve"> 包括公示时间、公示范围、公示结果等情况（请提供公示的照片或官网链接）。</w:t>
            </w:r>
          </w:p>
          <w:p>
            <w:pPr>
              <w:spacing w:line="360" w:lineRule="auto"/>
              <w:ind w:firstLine="420" w:firstLineChars="200"/>
              <w:rPr>
                <w:rFonts w:hint="default" w:eastAsiaTheme="majorEastAsia"/>
                <w:lang w:val="en-US" w:eastAsia="zh-CN"/>
              </w:rPr>
            </w:pPr>
            <w:bookmarkStart w:id="0" w:name="_GoBack"/>
            <w:bookmarkEnd w:id="0"/>
          </w:p>
        </w:tc>
      </w:tr>
    </w:tbl>
    <w:p>
      <w:pPr>
        <w:spacing w:line="720" w:lineRule="auto"/>
        <w:rPr>
          <w:rFonts w:hint="eastAsia" w:ascii="黑体" w:hAnsi="黑体" w:eastAsia="黑体"/>
          <w:bCs/>
          <w:color w:val="000000"/>
          <w:sz w:val="32"/>
          <w:szCs w:val="32"/>
          <w:shd w:val="clear" w:color="auto" w:fill="FFFFFF"/>
        </w:rPr>
      </w:pPr>
      <w:r>
        <w:rPr>
          <w:rFonts w:hint="eastAsia" w:ascii="黑体" w:hAnsi="黑体" w:eastAsia="黑体"/>
          <w:bCs/>
          <w:color w:val="000000"/>
          <w:sz w:val="32"/>
          <w:szCs w:val="32"/>
          <w:shd w:val="clear" w:color="auto" w:fill="FFFFFF"/>
        </w:rPr>
        <w:t>六、承诺</w:t>
      </w:r>
    </w:p>
    <w:tbl>
      <w:tblPr>
        <w:tblStyle w:val="4"/>
        <w:tblW w:w="9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7"/>
        <w:gridCol w:w="4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7" w:type="dxa"/>
            <w:vAlign w:val="center"/>
          </w:tcPr>
          <w:p>
            <w:pPr>
              <w:spacing w:line="360" w:lineRule="auto"/>
              <w:ind w:firstLine="210" w:firstLineChars="100"/>
              <w:rPr>
                <w:rFonts w:hint="eastAsia" w:ascii="宋体" w:hAnsi="宋体"/>
                <w:szCs w:val="21"/>
              </w:rPr>
            </w:pPr>
            <w:r>
              <w:rPr>
                <w:rFonts w:hint="eastAsia" w:ascii="宋体" w:hAnsi="宋体"/>
                <w:szCs w:val="21"/>
              </w:rPr>
              <w:t xml:space="preserve">  本慈善项目（信托）自愿参加“中华慈善奖”评选，保证所提供材料真实、准确</w:t>
            </w:r>
            <w:r>
              <w:rPr>
                <w:rFonts w:hint="eastAsia" w:ascii="宋体" w:hAnsi="宋体"/>
                <w:szCs w:val="21"/>
                <w:lang w:eastAsia="zh-CN"/>
              </w:rPr>
              <w:t>，依法承担相应责任和后果。</w:t>
            </w:r>
          </w:p>
          <w:p>
            <w:pPr>
              <w:spacing w:line="360" w:lineRule="auto"/>
              <w:ind w:firstLine="420" w:firstLineChars="200"/>
              <w:rPr>
                <w:rFonts w:ascii="宋体" w:hAnsi="宋体"/>
                <w:szCs w:val="21"/>
              </w:rPr>
            </w:pPr>
            <w:r>
              <w:rPr>
                <w:rFonts w:hint="eastAsia" w:ascii="宋体" w:hAnsi="宋体"/>
                <w:szCs w:val="21"/>
              </w:rPr>
              <w:t xml:space="preserve">     </w:t>
            </w:r>
          </w:p>
          <w:p>
            <w:pPr>
              <w:wordWrap w:val="0"/>
              <w:spacing w:line="360" w:lineRule="auto"/>
              <w:ind w:right="840"/>
              <w:rPr>
                <w:rFonts w:hint="eastAsia" w:ascii="宋体" w:hAnsi="宋体"/>
                <w:szCs w:val="21"/>
              </w:rPr>
            </w:pPr>
            <w:r>
              <w:rPr>
                <w:rFonts w:hint="eastAsia" w:ascii="宋体" w:hAnsi="宋体"/>
                <w:szCs w:val="21"/>
              </w:rPr>
              <w:t xml:space="preserve">           签名或公章：</w:t>
            </w:r>
          </w:p>
          <w:p>
            <w:pPr>
              <w:wordWrap w:val="0"/>
              <w:spacing w:line="360" w:lineRule="auto"/>
              <w:ind w:right="840"/>
              <w:rPr>
                <w:rFonts w:ascii="宋体" w:hAnsi="宋体"/>
                <w:szCs w:val="21"/>
              </w:rPr>
            </w:pPr>
            <w:r>
              <w:rPr>
                <w:rFonts w:hint="eastAsia" w:ascii="宋体" w:hAnsi="宋体"/>
                <w:szCs w:val="21"/>
              </w:rPr>
              <w:t xml:space="preserve">           日期：</w:t>
            </w:r>
          </w:p>
        </w:tc>
        <w:tc>
          <w:tcPr>
            <w:tcW w:w="4735" w:type="dxa"/>
            <w:vAlign w:val="center"/>
          </w:tcPr>
          <w:p>
            <w:pPr>
              <w:spacing w:line="360" w:lineRule="auto"/>
              <w:rPr>
                <w:rFonts w:ascii="宋体" w:hAnsi="宋体"/>
                <w:szCs w:val="21"/>
              </w:rPr>
            </w:pPr>
            <w:r>
              <w:rPr>
                <w:rFonts w:hint="eastAsia" w:ascii="宋体" w:hAnsi="宋体"/>
                <w:szCs w:val="21"/>
              </w:rPr>
              <w:t xml:space="preserve">     本单位承诺对所推荐材料的真实性负责。                              </w:t>
            </w:r>
          </w:p>
          <w:p>
            <w:pPr>
              <w:spacing w:line="360" w:lineRule="auto"/>
              <w:ind w:right="840"/>
              <w:rPr>
                <w:rFonts w:hint="eastAsia" w:ascii="宋体" w:hAnsi="宋体"/>
                <w:szCs w:val="21"/>
              </w:rPr>
            </w:pPr>
            <w:r>
              <w:rPr>
                <w:rFonts w:hint="eastAsia" w:ascii="宋体" w:hAnsi="宋体"/>
                <w:szCs w:val="21"/>
              </w:rPr>
              <w:t xml:space="preserve">         推荐单位（公章）：</w:t>
            </w:r>
          </w:p>
          <w:p>
            <w:pPr>
              <w:spacing w:line="360" w:lineRule="auto"/>
              <w:ind w:right="840"/>
              <w:rPr>
                <w:rFonts w:hint="eastAsia" w:ascii="宋体" w:hAnsi="宋体"/>
                <w:szCs w:val="21"/>
              </w:rPr>
            </w:pPr>
            <w:r>
              <w:rPr>
                <w:rFonts w:hint="eastAsia" w:ascii="宋体" w:hAnsi="宋体"/>
                <w:szCs w:val="21"/>
              </w:rPr>
              <w:t xml:space="preserve">         日期： </w:t>
            </w:r>
          </w:p>
          <w:p>
            <w:pPr>
              <w:spacing w:line="360" w:lineRule="auto"/>
              <w:ind w:right="840"/>
              <w:rPr>
                <w:rFonts w:hint="eastAsia" w:ascii="宋体" w:hAnsi="宋体"/>
                <w:szCs w:val="21"/>
              </w:rPr>
            </w:pPr>
            <w:r>
              <w:rPr>
                <w:rFonts w:hint="eastAsia" w:ascii="宋体" w:hAnsi="宋体"/>
                <w:szCs w:val="21"/>
              </w:rPr>
              <w:t xml:space="preserve">         联系人：</w:t>
            </w:r>
          </w:p>
          <w:p>
            <w:pPr>
              <w:spacing w:line="360" w:lineRule="auto"/>
              <w:ind w:right="840"/>
              <w:rPr>
                <w:rFonts w:ascii="宋体" w:hAnsi="宋体"/>
                <w:szCs w:val="21"/>
              </w:rPr>
            </w:pPr>
            <w:r>
              <w:rPr>
                <w:rFonts w:hint="eastAsia" w:ascii="宋体" w:hAnsi="宋体"/>
                <w:szCs w:val="21"/>
              </w:rPr>
              <w:t xml:space="preserve">         联系电话： </w:t>
            </w:r>
          </w:p>
        </w:tc>
      </w:tr>
    </w:tbl>
    <w:p>
      <w:pPr>
        <w:spacing w:line="560" w:lineRule="exact"/>
        <w:rPr>
          <w:rFonts w:hint="eastAsia" w:ascii="黑体" w:hAnsi="黑体" w:eastAsia="黑体"/>
          <w:color w:val="000000"/>
          <w:sz w:val="32"/>
          <w:u w:val="single"/>
          <w:shd w:val="clear" w:color="auto" w:fill="FFFFFF"/>
        </w:rPr>
      </w:pP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黑体">
    <w:panose1 w:val="02010609060101010101"/>
    <w:charset w:val="86"/>
    <w:family w:val="modern"/>
    <w:pitch w:val="default"/>
    <w:sig w:usb0="800002BF" w:usb1="38CF7CFA" w:usb2="00000016" w:usb3="00000000" w:csb0="00040001" w:csb1="00000000"/>
  </w:font>
  <w:font w:name="Calibri Light">
    <w:altName w:val="Calibri"/>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4172B6"/>
    <w:multiLevelType w:val="singleLevel"/>
    <w:tmpl w:val="7D4172B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E88C7"/>
    <w:rsid w:val="001A64C4"/>
    <w:rsid w:val="0076431C"/>
    <w:rsid w:val="05CB6F85"/>
    <w:rsid w:val="068C3E93"/>
    <w:rsid w:val="06C5338D"/>
    <w:rsid w:val="07127832"/>
    <w:rsid w:val="07C35693"/>
    <w:rsid w:val="0A397E8E"/>
    <w:rsid w:val="0C37664F"/>
    <w:rsid w:val="0D9D1C5D"/>
    <w:rsid w:val="0FCB3337"/>
    <w:rsid w:val="11726A0D"/>
    <w:rsid w:val="12C057E2"/>
    <w:rsid w:val="14134317"/>
    <w:rsid w:val="16E6314C"/>
    <w:rsid w:val="170F26B9"/>
    <w:rsid w:val="18357EE7"/>
    <w:rsid w:val="1BFE5C7A"/>
    <w:rsid w:val="1F2D6451"/>
    <w:rsid w:val="219537A4"/>
    <w:rsid w:val="233D5EA2"/>
    <w:rsid w:val="254C151C"/>
    <w:rsid w:val="272D447F"/>
    <w:rsid w:val="290336EA"/>
    <w:rsid w:val="291A704D"/>
    <w:rsid w:val="29AF561F"/>
    <w:rsid w:val="2DA336ED"/>
    <w:rsid w:val="32A311B7"/>
    <w:rsid w:val="3350577D"/>
    <w:rsid w:val="3571067D"/>
    <w:rsid w:val="36631C6B"/>
    <w:rsid w:val="36F8637D"/>
    <w:rsid w:val="39861EF9"/>
    <w:rsid w:val="3B561D9F"/>
    <w:rsid w:val="3CE84C78"/>
    <w:rsid w:val="40842F0A"/>
    <w:rsid w:val="42AA6264"/>
    <w:rsid w:val="442F13DF"/>
    <w:rsid w:val="447F4114"/>
    <w:rsid w:val="489950C4"/>
    <w:rsid w:val="49301E81"/>
    <w:rsid w:val="494024AD"/>
    <w:rsid w:val="495D254A"/>
    <w:rsid w:val="4ADA20A4"/>
    <w:rsid w:val="4BE22FC0"/>
    <w:rsid w:val="4CAF3A27"/>
    <w:rsid w:val="4E49427D"/>
    <w:rsid w:val="4EA5495C"/>
    <w:rsid w:val="50D77287"/>
    <w:rsid w:val="50E21CB3"/>
    <w:rsid w:val="525E3550"/>
    <w:rsid w:val="54751090"/>
    <w:rsid w:val="572F014E"/>
    <w:rsid w:val="592F3F03"/>
    <w:rsid w:val="5A3B41BB"/>
    <w:rsid w:val="5CDD2479"/>
    <w:rsid w:val="5D6010F4"/>
    <w:rsid w:val="5DC7295C"/>
    <w:rsid w:val="65F75216"/>
    <w:rsid w:val="66B03EE9"/>
    <w:rsid w:val="66F5061C"/>
    <w:rsid w:val="676E6B4D"/>
    <w:rsid w:val="6D5E7434"/>
    <w:rsid w:val="6DAC56CB"/>
    <w:rsid w:val="6F1900E6"/>
    <w:rsid w:val="6F8C1535"/>
    <w:rsid w:val="6FBC771B"/>
    <w:rsid w:val="6FC16C6B"/>
    <w:rsid w:val="70F91675"/>
    <w:rsid w:val="720D4717"/>
    <w:rsid w:val="747D75E3"/>
    <w:rsid w:val="759311F7"/>
    <w:rsid w:val="779E726F"/>
    <w:rsid w:val="77EB5041"/>
    <w:rsid w:val="78B10039"/>
    <w:rsid w:val="7D30074D"/>
    <w:rsid w:val="7D3B4375"/>
    <w:rsid w:val="7ECC61EC"/>
    <w:rsid w:val="7FEC35BC"/>
    <w:rsid w:val="7FFE88C7"/>
    <w:rsid w:val="C8D7E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6">
    <w:name w:val="Hyperlink"/>
    <w:basedOn w:val="5"/>
    <w:qFormat/>
    <w:uiPriority w:val="99"/>
    <w:rPr>
      <w:color w:val="0000FF"/>
      <w:u w:val="single"/>
    </w:rPr>
  </w:style>
  <w:style w:type="paragraph" w:customStyle="1" w:styleId="7">
    <w:name w:val="_Style 3"/>
    <w:basedOn w:val="1"/>
    <w:qFormat/>
    <w:uiPriority w:val="0"/>
    <w:pPr>
      <w:ind w:firstLine="420" w:firstLineChars="200"/>
    </w:pPr>
  </w:style>
  <w:style w:type="paragraph" w:customStyle="1" w:styleId="8">
    <w:name w:val="标题 Char Char"/>
    <w:basedOn w:val="1"/>
    <w:qFormat/>
    <w:uiPriority w:val="99"/>
    <w:pPr>
      <w:jc w:val="center"/>
      <w:outlineLvl w:val="0"/>
    </w:pPr>
    <w:rPr>
      <w:rFonts w:ascii="Arial" w:hAnsi="Arial"/>
      <w:b/>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114</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2022-03-17T11:30:00Z</dcterms:created>
  <dc:creator>ysgz</dc:creator>
  <cp:lastModifiedBy>蔚蓝:琳</cp:lastModifiedBy>
  <cp:lastPrinted>2022-06-30T06:52:00Z</cp:lastPrinted>
  <dcterms:modified xsi:type="dcterms:W3CDTF">2022-07-08T03:13:32Z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53E81FE2573C42A2A480633E3E536F98</vt:lpwstr>
  </property>
</Properties>
</file>